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B59" w:rsidRDefault="00D671BA" w:rsidP="00FB55E8">
      <w:pPr>
        <w:rPr>
          <w:rFonts w:ascii="Times New Roman" w:eastAsia="Calibri" w:hAnsi="Times New Roman" w:cs="Times New Roman"/>
        </w:rPr>
      </w:pPr>
      <w:r w:rsidRPr="00A1406D">
        <w:rPr>
          <w:rFonts w:ascii="Times New Roman" w:eastAsia="Calibri" w:hAnsi="Times New Roman" w:cs="Times New Roman"/>
          <w:lang w:val="kk-KZ"/>
        </w:rPr>
        <w:t>Лекция 7.</w:t>
      </w:r>
      <w:r w:rsidRPr="00A1406D">
        <w:rPr>
          <w:rFonts w:ascii="Times New Roman" w:eastAsia="Calibri" w:hAnsi="Times New Roman" w:cs="Times New Roman"/>
        </w:rPr>
        <w:t xml:space="preserve"> Эффективность управления в социальной сфере</w:t>
      </w:r>
    </w:p>
    <w:p w:rsidR="008D61A2" w:rsidRDefault="008D61A2" w:rsidP="00FB55E8">
      <w:pPr>
        <w:rPr>
          <w:rFonts w:ascii="Times New Roman" w:eastAsia="Calibri" w:hAnsi="Times New Roman" w:cs="Times New Roman"/>
        </w:rPr>
      </w:pPr>
    </w:p>
    <w:p w:rsidR="008D61A2" w:rsidRDefault="008D61A2" w:rsidP="00FB55E8">
      <w:pPr>
        <w:rPr>
          <w:rFonts w:ascii="Times New Roman" w:eastAsia="Calibri" w:hAnsi="Times New Roman" w:cs="Times New Roman"/>
        </w:rPr>
      </w:pPr>
    </w:p>
    <w:p w:rsidR="008D61A2" w:rsidRDefault="008D61A2" w:rsidP="00FB55E8">
      <w:pPr>
        <w:rPr>
          <w:rFonts w:ascii="Arial" w:hAnsi="Arial" w:cs="Arial"/>
          <w:color w:val="000000"/>
          <w:sz w:val="23"/>
          <w:szCs w:val="23"/>
        </w:rPr>
      </w:pPr>
      <w:r>
        <w:rPr>
          <w:rFonts w:ascii="Arial" w:hAnsi="Arial" w:cs="Arial"/>
          <w:color w:val="000000"/>
          <w:sz w:val="23"/>
          <w:szCs w:val="23"/>
        </w:rPr>
        <w:t> Термин «эффективность» может означать просто экономию (сокращение расходов) или определяться как отношение результатов к затратам, а также использоваться как одобрение какой-либо деятельности. Когда говорят об экономической эффективности, то предполагается сопоставление экономических результатов с произведенными затратами. Понятие «эффективность» используется также в социальном смысле. При этом обычно подразумевается оценка управленческой деятельности в социальной (непроизводственной) сфере, результаты которой напрямую часто не могут быть выражены количественными показателями. Именно отсутствие количественных показателей оценки эффективности в социальной сфере порождает проблему определения и оценки эффективности муниципального управления.</w:t>
      </w:r>
    </w:p>
    <w:p w:rsidR="008D61A2" w:rsidRPr="008D61A2" w:rsidRDefault="008D61A2" w:rsidP="008D61A2">
      <w:pPr>
        <w:spacing w:before="150" w:after="0" w:line="240" w:lineRule="auto"/>
        <w:textAlignment w:val="top"/>
        <w:rPr>
          <w:rFonts w:ascii="Arial" w:eastAsia="Times New Roman" w:hAnsi="Arial" w:cs="Arial"/>
          <w:color w:val="000000"/>
          <w:sz w:val="23"/>
          <w:szCs w:val="23"/>
          <w:lang w:eastAsia="ru-RU"/>
        </w:rPr>
      </w:pPr>
      <w:r w:rsidRPr="008D61A2">
        <w:rPr>
          <w:rFonts w:ascii="Arial" w:eastAsia="Times New Roman" w:hAnsi="Arial" w:cs="Arial"/>
          <w:color w:val="000000"/>
          <w:sz w:val="23"/>
          <w:szCs w:val="23"/>
          <w:lang w:eastAsia="ru-RU"/>
        </w:rPr>
        <w:t>Понятие «эффективность» непосредственно связано с понятием «эффект». Термин «эффект» в общем случае означает действенность известного фактора в определенных условиях, его влияние на объект, явление или ситуацию. Эффект может проявиться и в возникновении нового качества или качественно нового явления. В социально-экономических системах эффект характеризует возможность осуществления различных мероприятий, сопоставленных с целями управления. Другими словами, последствия управленческих решений сопоставляются с достигаемыми целями.</w:t>
      </w:r>
    </w:p>
    <w:p w:rsidR="008D61A2" w:rsidRDefault="008D61A2" w:rsidP="008D61A2">
      <w:pPr>
        <w:pStyle w:val="a3"/>
        <w:spacing w:before="150" w:beforeAutospacing="0" w:after="0" w:afterAutospacing="0"/>
        <w:textAlignment w:val="top"/>
        <w:rPr>
          <w:rFonts w:ascii="Arial" w:hAnsi="Arial" w:cs="Arial"/>
          <w:color w:val="000000"/>
          <w:sz w:val="23"/>
          <w:szCs w:val="23"/>
        </w:rPr>
      </w:pPr>
      <w:r w:rsidRPr="008D61A2">
        <w:rPr>
          <w:rFonts w:ascii="Arial" w:hAnsi="Arial" w:cs="Arial"/>
          <w:color w:val="000000"/>
          <w:sz w:val="23"/>
          <w:szCs w:val="23"/>
        </w:rPr>
        <w:t>Понятие эффективности принято связывать с количественными измерениями</w:t>
      </w:r>
      <w:r>
        <w:rPr>
          <w:rFonts w:ascii="Arial" w:hAnsi="Arial" w:cs="Arial"/>
          <w:color w:val="000000"/>
          <w:sz w:val="23"/>
          <w:szCs w:val="23"/>
        </w:rPr>
        <w:t>. О</w:t>
      </w:r>
      <w:r w:rsidRPr="008D61A2">
        <w:rPr>
          <w:rFonts w:ascii="Arial" w:hAnsi="Arial" w:cs="Arial"/>
          <w:color w:val="000000"/>
          <w:sz w:val="23"/>
          <w:szCs w:val="23"/>
        </w:rPr>
        <w:t>ценка эффективнос</w:t>
      </w:r>
      <w:r>
        <w:rPr>
          <w:rFonts w:ascii="Arial" w:hAnsi="Arial" w:cs="Arial"/>
          <w:color w:val="000000"/>
          <w:sz w:val="23"/>
          <w:szCs w:val="23"/>
        </w:rPr>
        <w:t>ти государственного и мест</w:t>
      </w:r>
      <w:r w:rsidRPr="008D61A2">
        <w:rPr>
          <w:rFonts w:ascii="Arial" w:hAnsi="Arial" w:cs="Arial"/>
          <w:color w:val="000000"/>
          <w:sz w:val="23"/>
          <w:szCs w:val="23"/>
        </w:rPr>
        <w:t>ного управления по-прежнему остается малоизученной и трудноразрешимой проблемой. Экономических критериев здесь явно недостаточно, а их использование ограниченно. Односторонняя ориентация на</w:t>
      </w:r>
      <w:r>
        <w:rPr>
          <w:rFonts w:ascii="Arial" w:hAnsi="Arial" w:cs="Arial"/>
          <w:color w:val="000000"/>
          <w:sz w:val="23"/>
          <w:szCs w:val="23"/>
        </w:rPr>
        <w:t xml:space="preserve"> </w:t>
      </w:r>
      <w:r w:rsidRPr="008D61A2">
        <w:rPr>
          <w:rFonts w:ascii="Arial" w:hAnsi="Arial" w:cs="Arial"/>
          <w:color w:val="000000"/>
          <w:sz w:val="23"/>
          <w:szCs w:val="23"/>
        </w:rPr>
        <w:t>экономическую эффективность без учета социальной эффективности в конечном счете приводит к решениям, которые противоречат интересам развития территориального сообщества. Справедливо отмечено, что «широко используемая трактовка эффективности как соотношения затрат и результатов при оценке эффективности управления имеет тот недостаток, что не решены методологические проблемы количественного измерения результатов и затрат управленческой деятельности, возникает множественность подходов к такой оценке»</w:t>
      </w:r>
      <w:r>
        <w:rPr>
          <w:rFonts w:ascii="Arial" w:hAnsi="Arial" w:cs="Arial"/>
          <w:color w:val="000000"/>
          <w:sz w:val="23"/>
          <w:szCs w:val="23"/>
        </w:rPr>
        <w:t>.</w:t>
      </w:r>
    </w:p>
    <w:p w:rsidR="008D61A2" w:rsidRDefault="008D61A2" w:rsidP="008D61A2">
      <w:pPr>
        <w:pStyle w:val="a3"/>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Американские специалисты по управлению также склонны связывать эффективность с экономическими показателями, как правило, сопоставляя полученный результат с произведенными затратами. «Эффективность операций - это рыночная стоимость произведенных выходов, деленная на общую величину затрат организации на израсходованные входы»</w:t>
      </w:r>
      <w:r>
        <w:rPr>
          <w:rFonts w:ascii="Arial" w:hAnsi="Arial" w:cs="Arial"/>
          <w:color w:val="000000"/>
          <w:sz w:val="23"/>
          <w:szCs w:val="23"/>
        </w:rPr>
        <w:t>.</w:t>
      </w:r>
    </w:p>
    <w:p w:rsidR="008D61A2" w:rsidRDefault="008D61A2" w:rsidP="008D61A2">
      <w:pPr>
        <w:spacing w:before="150" w:after="0" w:line="240" w:lineRule="auto"/>
        <w:textAlignment w:val="top"/>
        <w:rPr>
          <w:rFonts w:ascii="Arial" w:eastAsia="Times New Roman" w:hAnsi="Arial" w:cs="Arial"/>
          <w:color w:val="000000"/>
          <w:sz w:val="23"/>
          <w:szCs w:val="23"/>
          <w:lang w:eastAsia="ru-RU"/>
        </w:rPr>
      </w:pPr>
      <w:r w:rsidRPr="008D61A2">
        <w:rPr>
          <w:rFonts w:ascii="Arial" w:eastAsia="Times New Roman" w:hAnsi="Arial" w:cs="Arial"/>
          <w:color w:val="000000"/>
          <w:sz w:val="23"/>
          <w:szCs w:val="23"/>
          <w:lang w:eastAsia="ru-RU"/>
        </w:rPr>
        <w:t>В социальном управлении экономическая эффективность может быть достигнута снижением уровня текущих издержек благодаря экономии.</w:t>
      </w:r>
      <w:r>
        <w:rPr>
          <w:rFonts w:ascii="Arial" w:eastAsia="Times New Roman" w:hAnsi="Arial" w:cs="Arial"/>
          <w:color w:val="000000"/>
          <w:sz w:val="23"/>
          <w:szCs w:val="23"/>
          <w:lang w:eastAsia="ru-RU"/>
        </w:rPr>
        <w:t xml:space="preserve"> </w:t>
      </w:r>
      <w:r w:rsidRPr="008D61A2">
        <w:rPr>
          <w:rFonts w:ascii="Arial" w:eastAsia="Times New Roman" w:hAnsi="Arial" w:cs="Arial"/>
          <w:color w:val="000000"/>
          <w:sz w:val="23"/>
          <w:szCs w:val="23"/>
          <w:lang w:eastAsia="ru-RU"/>
        </w:rPr>
        <w:t>Поэтому понятие «экономическая эффективность» характеризует в большей мере сбережение ресурсов и усилий в настоящий момент при действующих условиях. Эффект же достигается умножением усилий, используемых ресурсов за счет вовлечения в оборот новых возможностей, новых средств. Таким образом, эффект, как правило, более ориентирован на будущее. Для его достижения в широких масштабах нужны глубокие изменения действующих систем, создание и развитие новых элементов, тогда как эффективность характеризует функционирование социальных систем.</w:t>
      </w:r>
    </w:p>
    <w:p w:rsidR="008D61A2" w:rsidRPr="008D61A2" w:rsidRDefault="008D61A2" w:rsidP="008D61A2">
      <w:pPr>
        <w:spacing w:before="150" w:after="0" w:line="240" w:lineRule="auto"/>
        <w:textAlignment w:val="top"/>
        <w:rPr>
          <w:rFonts w:ascii="Arial" w:eastAsia="Times New Roman" w:hAnsi="Arial" w:cs="Arial"/>
          <w:color w:val="000000"/>
          <w:sz w:val="23"/>
          <w:szCs w:val="23"/>
          <w:lang w:eastAsia="ru-RU"/>
        </w:rPr>
      </w:pPr>
      <w:r w:rsidRPr="008D61A2">
        <w:rPr>
          <w:rFonts w:ascii="Arial" w:eastAsia="Times New Roman" w:hAnsi="Arial" w:cs="Arial"/>
          <w:color w:val="000000"/>
          <w:sz w:val="23"/>
          <w:szCs w:val="23"/>
          <w:lang w:eastAsia="ru-RU"/>
        </w:rPr>
        <w:t xml:space="preserve">Наряду с различиями понятия «эффект» и «эффективность» имеют и общие признаки. Подобно эффективности, различают эффект экономический и социальный, </w:t>
      </w:r>
      <w:r w:rsidRPr="008D61A2">
        <w:rPr>
          <w:rFonts w:ascii="Arial" w:eastAsia="Times New Roman" w:hAnsi="Arial" w:cs="Arial"/>
          <w:color w:val="000000"/>
          <w:sz w:val="23"/>
          <w:szCs w:val="23"/>
          <w:lang w:eastAsia="ru-RU"/>
        </w:rPr>
        <w:lastRenderedPageBreak/>
        <w:t>положительный и отрицательный, ожидаемый и фактический, а также комплексный. Отрицательный эффект означает утрату полезного свойства, качества, уменьшение потенциала и может быть назван ущербом. Положительный эффект возможен и за счет мер, принимаемых по сокращению отрицательного. Потенциально возможный (вероятный) отрицательный эффект, в отличие от ожидаемого ущерба и фактического отрицательного</w:t>
      </w:r>
    </w:p>
    <w:p w:rsidR="008D61A2" w:rsidRPr="008D61A2" w:rsidRDefault="008D61A2" w:rsidP="008D61A2">
      <w:pPr>
        <w:spacing w:before="150" w:after="0" w:line="240" w:lineRule="auto"/>
        <w:textAlignment w:val="top"/>
        <w:rPr>
          <w:rFonts w:ascii="Arial" w:eastAsia="Times New Roman" w:hAnsi="Arial" w:cs="Arial"/>
          <w:color w:val="000000"/>
          <w:sz w:val="23"/>
          <w:szCs w:val="23"/>
          <w:lang w:eastAsia="ru-RU"/>
        </w:rPr>
      </w:pPr>
      <w:r w:rsidRPr="008D61A2">
        <w:rPr>
          <w:rFonts w:ascii="Arial" w:eastAsia="Times New Roman" w:hAnsi="Arial" w:cs="Arial"/>
          <w:color w:val="000000"/>
          <w:sz w:val="23"/>
          <w:szCs w:val="23"/>
          <w:lang w:eastAsia="ru-RU"/>
        </w:rPr>
        <w:t>эффекта, представляет собой упущенную выгоду. В социальном управлении упущенная выгода практически не поддается подсчету и может быть оценена лишь в самом общем виде.</w:t>
      </w:r>
    </w:p>
    <w:p w:rsidR="008D61A2" w:rsidRPr="008D61A2" w:rsidRDefault="008D61A2" w:rsidP="008D61A2">
      <w:pPr>
        <w:spacing w:before="150" w:after="0" w:line="240" w:lineRule="auto"/>
        <w:textAlignment w:val="top"/>
        <w:rPr>
          <w:rFonts w:ascii="Arial" w:eastAsia="Times New Roman" w:hAnsi="Arial" w:cs="Arial"/>
          <w:color w:val="000000"/>
          <w:sz w:val="23"/>
          <w:szCs w:val="23"/>
          <w:lang w:eastAsia="ru-RU"/>
        </w:rPr>
      </w:pPr>
      <w:r w:rsidRPr="008D61A2">
        <w:rPr>
          <w:rFonts w:ascii="Arial" w:eastAsia="Times New Roman" w:hAnsi="Arial" w:cs="Arial"/>
          <w:color w:val="000000"/>
          <w:sz w:val="23"/>
          <w:szCs w:val="23"/>
          <w:lang w:eastAsia="ru-RU"/>
        </w:rPr>
        <w:t>Таким образом, эффективность может быть определена как получение либо заданных результатов с минимальными издержками, либо максимальных результатов при заданных ресурсах. Применительно к социальным системам эффективность характеризует человеческую деятельность, которая включает в себя как результаты, так и определенные средства.</w:t>
      </w:r>
    </w:p>
    <w:p w:rsidR="008D61A2" w:rsidRDefault="008D61A2" w:rsidP="008D61A2">
      <w:pPr>
        <w:spacing w:before="150" w:after="0" w:line="240" w:lineRule="auto"/>
        <w:textAlignment w:val="top"/>
        <w:rPr>
          <w:rFonts w:ascii="Arial" w:eastAsia="Times New Roman" w:hAnsi="Arial" w:cs="Arial"/>
          <w:color w:val="000000"/>
          <w:sz w:val="23"/>
          <w:szCs w:val="23"/>
          <w:lang w:eastAsia="ru-RU"/>
        </w:rPr>
      </w:pPr>
      <w:r w:rsidRPr="008D61A2">
        <w:rPr>
          <w:rFonts w:ascii="Arial" w:eastAsia="Times New Roman" w:hAnsi="Arial" w:cs="Arial"/>
          <w:color w:val="000000"/>
          <w:sz w:val="23"/>
          <w:szCs w:val="23"/>
          <w:lang w:eastAsia="ru-RU"/>
        </w:rPr>
        <w:t>Эффективность - это показатель оптимально возможного в сложившихся условиях. Оптимально возможное - это естественная цель управления. Поэтому по эффективности можно судить о мере приближения управления к его естественной цели</w:t>
      </w:r>
      <w:r>
        <w:rPr>
          <w:rFonts w:ascii="Arial" w:eastAsia="Times New Roman" w:hAnsi="Arial" w:cs="Arial"/>
          <w:color w:val="000000"/>
          <w:sz w:val="23"/>
          <w:szCs w:val="23"/>
          <w:lang w:eastAsia="ru-RU"/>
        </w:rPr>
        <w:t>.</w:t>
      </w:r>
    </w:p>
    <w:p w:rsidR="008D61A2" w:rsidRPr="008D61A2" w:rsidRDefault="008D61A2" w:rsidP="008D61A2">
      <w:pPr>
        <w:spacing w:before="150" w:after="0" w:line="240" w:lineRule="auto"/>
        <w:textAlignment w:val="top"/>
        <w:rPr>
          <w:rFonts w:ascii="Arial" w:eastAsia="Times New Roman" w:hAnsi="Arial" w:cs="Arial"/>
          <w:color w:val="000000"/>
          <w:sz w:val="23"/>
          <w:szCs w:val="23"/>
          <w:lang w:eastAsia="ru-RU"/>
        </w:rPr>
      </w:pPr>
      <w:r w:rsidRPr="008D61A2">
        <w:rPr>
          <w:rFonts w:ascii="Arial" w:eastAsia="Times New Roman" w:hAnsi="Arial" w:cs="Arial"/>
          <w:color w:val="000000"/>
          <w:sz w:val="23"/>
          <w:szCs w:val="23"/>
          <w:lang w:eastAsia="ru-RU"/>
        </w:rPr>
        <w:t>В социальном управлении очень важно определить показатели и критерий оценки эффективности управления. Большинство исследователей полагает, что найти единый показатель или критерий эффективности невозможно, поэтому приходится пользоваться совокупностью показателей. Иной точки зрения придерживается В.А. Костин, считающий, что эффективность - это «интегральное (эмерджентное) качество деятельности, а потому она едина в своей основе. В силу этого и ее количественный показатель тоже должен быть единым, а не множественным.</w:t>
      </w:r>
    </w:p>
    <w:p w:rsidR="008D61A2" w:rsidRPr="008D61A2" w:rsidRDefault="008D61A2" w:rsidP="008D61A2">
      <w:pPr>
        <w:spacing w:before="150" w:after="0" w:line="240" w:lineRule="auto"/>
        <w:textAlignment w:val="top"/>
        <w:rPr>
          <w:rFonts w:ascii="Arial" w:eastAsia="Times New Roman" w:hAnsi="Arial" w:cs="Arial"/>
          <w:color w:val="000000"/>
          <w:sz w:val="23"/>
          <w:szCs w:val="23"/>
          <w:lang w:eastAsia="ru-RU"/>
        </w:rPr>
      </w:pPr>
      <w:r w:rsidRPr="008D61A2">
        <w:rPr>
          <w:rFonts w:ascii="Arial" w:eastAsia="Times New Roman" w:hAnsi="Arial" w:cs="Arial"/>
          <w:color w:val="000000"/>
          <w:sz w:val="23"/>
          <w:szCs w:val="23"/>
          <w:lang w:eastAsia="ru-RU"/>
        </w:rPr>
        <w:t xml:space="preserve">.. </w:t>
      </w:r>
      <w:proofErr w:type="gramStart"/>
      <w:r w:rsidRPr="008D61A2">
        <w:rPr>
          <w:rFonts w:ascii="Arial" w:eastAsia="Times New Roman" w:hAnsi="Arial" w:cs="Arial"/>
          <w:color w:val="000000"/>
          <w:sz w:val="23"/>
          <w:szCs w:val="23"/>
          <w:lang w:eastAsia="ru-RU"/>
        </w:rPr>
        <w:t>.Эффективность</w:t>
      </w:r>
      <w:proofErr w:type="gramEnd"/>
      <w:r w:rsidRPr="008D61A2">
        <w:rPr>
          <w:rFonts w:ascii="Arial" w:eastAsia="Times New Roman" w:hAnsi="Arial" w:cs="Arial"/>
          <w:color w:val="000000"/>
          <w:sz w:val="23"/>
          <w:szCs w:val="23"/>
          <w:lang w:eastAsia="ru-RU"/>
        </w:rPr>
        <w:t xml:space="preserve"> организаций находит свое выражение в норме чистой прибыли» [3]. С этим можно согласиться, если речь идет об эффективности управления производством, но вряд ли такой подход применим к муниципальному управлению.</w:t>
      </w:r>
    </w:p>
    <w:p w:rsidR="008D61A2" w:rsidRPr="008D61A2" w:rsidRDefault="008D61A2" w:rsidP="008D61A2">
      <w:pPr>
        <w:spacing w:before="150" w:after="0" w:line="240" w:lineRule="auto"/>
        <w:textAlignment w:val="top"/>
        <w:rPr>
          <w:rFonts w:ascii="Arial" w:eastAsia="Times New Roman" w:hAnsi="Arial" w:cs="Arial"/>
          <w:color w:val="000000"/>
          <w:sz w:val="23"/>
          <w:szCs w:val="23"/>
          <w:lang w:eastAsia="ru-RU"/>
        </w:rPr>
      </w:pPr>
      <w:r w:rsidRPr="008D61A2">
        <w:rPr>
          <w:rFonts w:ascii="Arial" w:eastAsia="Times New Roman" w:hAnsi="Arial" w:cs="Arial"/>
          <w:color w:val="000000"/>
          <w:sz w:val="23"/>
          <w:szCs w:val="23"/>
          <w:lang w:eastAsia="ru-RU"/>
        </w:rPr>
        <w:t>В социальном управлении, в отличие от производственного, особенно важно различать социальный и экономический эффект. Разумеется, всегда предпочтительно, чтобы они совпадали. Однако в социальном управлении социальный и экономический эффект совпадают очень редко. Гораздо чаще они не только не совпадают, но и прямо противоречат</w:t>
      </w:r>
    </w:p>
    <w:p w:rsidR="008D61A2" w:rsidRPr="008D61A2" w:rsidRDefault="008D61A2" w:rsidP="008D61A2">
      <w:pPr>
        <w:spacing w:before="150" w:after="0" w:line="240" w:lineRule="auto"/>
        <w:textAlignment w:val="top"/>
        <w:rPr>
          <w:rFonts w:ascii="Arial" w:eastAsia="Times New Roman" w:hAnsi="Arial" w:cs="Arial"/>
          <w:color w:val="000000"/>
          <w:sz w:val="23"/>
          <w:szCs w:val="23"/>
          <w:lang w:eastAsia="ru-RU"/>
        </w:rPr>
      </w:pPr>
      <w:r w:rsidRPr="008D61A2">
        <w:rPr>
          <w:rFonts w:ascii="Arial" w:eastAsia="Times New Roman" w:hAnsi="Arial" w:cs="Arial"/>
          <w:color w:val="000000"/>
          <w:sz w:val="23"/>
          <w:szCs w:val="23"/>
          <w:lang w:eastAsia="ru-RU"/>
        </w:rPr>
        <w:t>друг другу. Казино или ночной клуб, разумеется, будут эффективней пополнять муниципальный бюджет, чем детский сад. Но в социальном плане детский сад - более значимый объект для развития территории. В сложившихся условиях почти вся социальная сфера - здравоохранение, образование, культура - подпадает под категорию социально значимых объектов, для которой показатели социальной эффективности важнее показателей эффективности экономической.</w:t>
      </w:r>
    </w:p>
    <w:p w:rsidR="003C113D" w:rsidRPr="003C113D" w:rsidRDefault="003C113D" w:rsidP="003C113D">
      <w:pPr>
        <w:spacing w:before="150" w:after="0" w:line="240" w:lineRule="auto"/>
        <w:textAlignment w:val="top"/>
        <w:rPr>
          <w:rFonts w:ascii="Arial" w:eastAsia="Times New Roman" w:hAnsi="Arial" w:cs="Arial"/>
          <w:color w:val="000000"/>
          <w:sz w:val="23"/>
          <w:szCs w:val="23"/>
          <w:lang w:eastAsia="ru-RU"/>
        </w:rPr>
      </w:pPr>
      <w:r w:rsidRPr="003C113D">
        <w:rPr>
          <w:rFonts w:ascii="Arial" w:eastAsia="Times New Roman" w:hAnsi="Arial" w:cs="Arial"/>
          <w:color w:val="000000"/>
          <w:sz w:val="23"/>
          <w:szCs w:val="23"/>
          <w:lang w:eastAsia="ru-RU"/>
        </w:rPr>
        <w:t>Об этом свидетельствует и мировая практика. В управлении социальной сферой противоположность экономического и социального эффекта проявляется наиболее остро. Управление социальной сферой имеет еще одну особенность. Эффект от ее развития и функционирования чаще всего проявляется в отдаленном будущем. Это делает невозможным его точное измерение в количественных показателях и затрудняет его оценку. Тем более что результат управленческой деятельности зависит не только от качества принятых решений, но и от стечения объективных обстоятельств, особенно в долгосрочном плане.</w:t>
      </w:r>
    </w:p>
    <w:p w:rsidR="003C113D" w:rsidRPr="003C113D" w:rsidRDefault="003C113D" w:rsidP="003C113D">
      <w:pPr>
        <w:spacing w:before="150" w:after="0" w:line="240" w:lineRule="auto"/>
        <w:textAlignment w:val="top"/>
        <w:rPr>
          <w:rFonts w:ascii="Arial" w:eastAsia="Times New Roman" w:hAnsi="Arial" w:cs="Arial"/>
          <w:color w:val="000000"/>
          <w:sz w:val="23"/>
          <w:szCs w:val="23"/>
          <w:lang w:eastAsia="ru-RU"/>
        </w:rPr>
      </w:pPr>
      <w:r w:rsidRPr="003C113D">
        <w:rPr>
          <w:rFonts w:ascii="Arial" w:eastAsia="Times New Roman" w:hAnsi="Arial" w:cs="Arial"/>
          <w:color w:val="000000"/>
          <w:sz w:val="23"/>
          <w:szCs w:val="23"/>
          <w:lang w:eastAsia="ru-RU"/>
        </w:rPr>
        <w:t xml:space="preserve">При оценке эффективности социального управления необходимо учесть систему ценностей и целей, с точки зрения которых производится оценка, выяснить, какой </w:t>
      </w:r>
      <w:r w:rsidRPr="003C113D">
        <w:rPr>
          <w:rFonts w:ascii="Arial" w:eastAsia="Times New Roman" w:hAnsi="Arial" w:cs="Arial"/>
          <w:color w:val="000000"/>
          <w:sz w:val="23"/>
          <w:szCs w:val="23"/>
          <w:lang w:eastAsia="ru-RU"/>
        </w:rPr>
        <w:lastRenderedPageBreak/>
        <w:t>уровень результатов достигнут, определить уровень эффективности в зависимости от различных вариантов управленческих решений. При этом следует принять во внимание, что иногда измерить результаты относительно легко, но соотнести их с целями управления чрезвычайно трудно. В любом случае необходимо сравнивать результаты по затратам и последствиям, сопоставляя их с целями управления.</w:t>
      </w:r>
    </w:p>
    <w:p w:rsidR="003C113D" w:rsidRPr="003C113D" w:rsidRDefault="003C113D" w:rsidP="003C113D">
      <w:pPr>
        <w:spacing w:before="150" w:after="0" w:line="240" w:lineRule="auto"/>
        <w:textAlignment w:val="top"/>
        <w:rPr>
          <w:rFonts w:ascii="Arial" w:eastAsia="Times New Roman" w:hAnsi="Arial" w:cs="Arial"/>
          <w:color w:val="000000"/>
          <w:sz w:val="23"/>
          <w:szCs w:val="23"/>
          <w:lang w:eastAsia="ru-RU"/>
        </w:rPr>
      </w:pPr>
      <w:r w:rsidRPr="003C113D">
        <w:rPr>
          <w:rFonts w:ascii="Arial" w:eastAsia="Times New Roman" w:hAnsi="Arial" w:cs="Arial"/>
          <w:color w:val="000000"/>
          <w:sz w:val="23"/>
          <w:szCs w:val="23"/>
          <w:lang w:eastAsia="ru-RU"/>
        </w:rPr>
        <w:t>Чрезвычайно важным является учет динамических связей в социальном управлении. Так, например, в прошлые годы органы власти часто рапортовали о введении в строй новых больниц, поликлиник и других лечебных заведений, построенных за счет государственного бюджета. И мало кто задумывался о том, действительно ли это хорошо? Дело в том, что можно строить больницы и лечить больных людей, а можно строить стадионы, плавательные бассейны, тренажерные залы и другие оздоровительные комплексы, создавая условия для здорового образа жизни. По крайней мере, необходимо</w:t>
      </w:r>
    </w:p>
    <w:p w:rsidR="003C113D" w:rsidRPr="003C113D" w:rsidRDefault="003C113D" w:rsidP="003C113D">
      <w:pPr>
        <w:spacing w:before="150" w:after="0" w:line="240" w:lineRule="auto"/>
        <w:textAlignment w:val="top"/>
        <w:rPr>
          <w:rFonts w:ascii="Arial" w:eastAsia="Times New Roman" w:hAnsi="Arial" w:cs="Arial"/>
          <w:color w:val="000000"/>
          <w:sz w:val="23"/>
          <w:szCs w:val="23"/>
          <w:lang w:eastAsia="ru-RU"/>
        </w:rPr>
      </w:pPr>
      <w:r w:rsidRPr="003C113D">
        <w:rPr>
          <w:rFonts w:ascii="Arial" w:eastAsia="Times New Roman" w:hAnsi="Arial" w:cs="Arial"/>
          <w:color w:val="000000"/>
          <w:sz w:val="23"/>
          <w:szCs w:val="23"/>
          <w:lang w:eastAsia="ru-RU"/>
        </w:rPr>
        <w:t>сопоставить деятельность органов власти в том и другом направлении. Разумеется, нельзя доходить до крайностей и строить, например, только стадионы, как, впрочем, и наоборот, только больницы. Здесь необходим специальный расчет, позволяющий найти «золотую середину», оптимальное решение.</w:t>
      </w:r>
    </w:p>
    <w:p w:rsidR="003C113D" w:rsidRPr="003C113D" w:rsidRDefault="003C113D" w:rsidP="003C113D">
      <w:pPr>
        <w:spacing w:before="150" w:after="0" w:line="240" w:lineRule="auto"/>
        <w:textAlignment w:val="top"/>
        <w:rPr>
          <w:rFonts w:ascii="Arial" w:eastAsia="Times New Roman" w:hAnsi="Arial" w:cs="Arial"/>
          <w:color w:val="000000"/>
          <w:sz w:val="23"/>
          <w:szCs w:val="23"/>
          <w:lang w:eastAsia="ru-RU"/>
        </w:rPr>
      </w:pPr>
      <w:r w:rsidRPr="003C113D">
        <w:rPr>
          <w:rFonts w:ascii="Arial" w:eastAsia="Times New Roman" w:hAnsi="Arial" w:cs="Arial"/>
          <w:color w:val="000000"/>
          <w:sz w:val="23"/>
          <w:szCs w:val="23"/>
          <w:lang w:eastAsia="ru-RU"/>
        </w:rPr>
        <w:t>Еще один пример - незанятость населения, безработица, с одной стороны, и преступность - с другой. Мировая статистика свидетельствует, что примерно 10% безработных становятся преступниками. Следовательно, органы управления стоят перед выбором: направлять финансовые ресурсы на создание рабочих мест или на укрепление милиции и общественной безопасности, чтобы защитить граждан от преступности. Здесь также нет простых решений. Необходима взвешенная политика, учитывающая динамическую связь между безработицей и преступностью. Эффективность принимаемых решений и их реализации нередко может быть определена лишь через большой интервал времени, а иногда и вообще остается неопределенной.</w:t>
      </w:r>
    </w:p>
    <w:p w:rsidR="003C113D" w:rsidRPr="003C113D" w:rsidRDefault="003C113D" w:rsidP="003C113D">
      <w:pPr>
        <w:pStyle w:val="a3"/>
        <w:spacing w:before="150" w:beforeAutospacing="0" w:after="0" w:afterAutospacing="0"/>
        <w:textAlignment w:val="top"/>
        <w:rPr>
          <w:rFonts w:ascii="Arial" w:hAnsi="Arial" w:cs="Arial"/>
          <w:color w:val="000000"/>
          <w:sz w:val="23"/>
          <w:szCs w:val="23"/>
        </w:rPr>
      </w:pPr>
      <w:r w:rsidRPr="003C113D">
        <w:rPr>
          <w:rFonts w:ascii="Arial" w:hAnsi="Arial" w:cs="Arial"/>
          <w:color w:val="000000"/>
          <w:sz w:val="23"/>
          <w:szCs w:val="23"/>
        </w:rPr>
        <w:t xml:space="preserve">На социальную составляющую эффективности управления обращал внимание известный американский специалист по теории управления Герберт </w:t>
      </w:r>
      <w:proofErr w:type="spellStart"/>
      <w:r w:rsidRPr="003C113D">
        <w:rPr>
          <w:rFonts w:ascii="Arial" w:hAnsi="Arial" w:cs="Arial"/>
          <w:color w:val="000000"/>
          <w:sz w:val="23"/>
          <w:szCs w:val="23"/>
        </w:rPr>
        <w:t>Саймон</w:t>
      </w:r>
      <w:proofErr w:type="spellEnd"/>
      <w:r w:rsidRPr="003C113D">
        <w:rPr>
          <w:rFonts w:ascii="Arial" w:hAnsi="Arial" w:cs="Arial"/>
          <w:color w:val="000000"/>
          <w:sz w:val="23"/>
          <w:szCs w:val="23"/>
        </w:rPr>
        <w:t>. «Когда оценивается управление - или любой другой вид человеческой деятельности, - то оценивается разумность того выбора, который люди делают из доступных им Эффективность работы муниципальной администрации зависит от многих факторов. Во-первых, от верно поставленной цели, от качества целеполагания. Планируемые цели должны соответствовать требованиям внешней среды. Например, отдаленность муниципального образования от больших городов требует внимания к развитию инфраструктуры связи. Во-вторых, от адекватности выбранных стратегий поставленным целям, от выбора наиболее экономичных вариантов. В-третьих, от количества и качества ресурсов, вовлекаемых для достижения цели. Два первых фактора характеризуют стратегическую составляющую эффективности, а последний -тактическую.</w:t>
      </w:r>
    </w:p>
    <w:p w:rsidR="003C113D" w:rsidRPr="003C113D" w:rsidRDefault="003C113D" w:rsidP="003C113D">
      <w:pPr>
        <w:spacing w:before="150" w:after="0" w:line="240" w:lineRule="auto"/>
        <w:textAlignment w:val="top"/>
        <w:rPr>
          <w:rFonts w:ascii="Arial" w:eastAsia="Times New Roman" w:hAnsi="Arial" w:cs="Arial"/>
          <w:color w:val="000000"/>
          <w:sz w:val="23"/>
          <w:szCs w:val="23"/>
          <w:lang w:eastAsia="ru-RU"/>
        </w:rPr>
      </w:pPr>
      <w:r w:rsidRPr="003C113D">
        <w:rPr>
          <w:rFonts w:ascii="Arial" w:eastAsia="Times New Roman" w:hAnsi="Arial" w:cs="Arial"/>
          <w:color w:val="000000"/>
          <w:sz w:val="23"/>
          <w:szCs w:val="23"/>
          <w:lang w:eastAsia="ru-RU"/>
        </w:rPr>
        <w:t>Эффективность управленческого решения органов местного самоуправления зависит от реалистичности учета внутренних возможностей организации и обстоятельств внешней среды. Верная оценка финансовых, материальных и человеческих ресурсов позволяет выявить допустимую область развития. Нереальные или материально не обеспеченные цели приведут к растрате ресурсов и не смогут обеспечить эффективность местного самоуправления.</w:t>
      </w:r>
    </w:p>
    <w:p w:rsidR="003C113D" w:rsidRPr="003C113D" w:rsidRDefault="003C113D" w:rsidP="003C113D">
      <w:pPr>
        <w:spacing w:before="150" w:after="0" w:line="240" w:lineRule="auto"/>
        <w:textAlignment w:val="top"/>
        <w:rPr>
          <w:rFonts w:ascii="Arial" w:eastAsia="Times New Roman" w:hAnsi="Arial" w:cs="Arial"/>
          <w:color w:val="000000"/>
          <w:sz w:val="23"/>
          <w:szCs w:val="23"/>
          <w:lang w:eastAsia="ru-RU"/>
        </w:rPr>
      </w:pPr>
      <w:r w:rsidRPr="003C113D">
        <w:rPr>
          <w:rFonts w:ascii="Arial" w:eastAsia="Times New Roman" w:hAnsi="Arial" w:cs="Arial"/>
          <w:color w:val="000000"/>
          <w:sz w:val="23"/>
          <w:szCs w:val="23"/>
          <w:lang w:eastAsia="ru-RU"/>
        </w:rPr>
        <w:t>При оценке эффективности социального управления важно учитывать зависимость положения дел по социальной организации в целом от качества управленческих решений, принимаемых руководителями разных уровней. Любые из этих решений (социальные, экономические, хозяйственные, организационные, технические) предопределяют изменения</w:t>
      </w:r>
    </w:p>
    <w:p w:rsidR="003C113D" w:rsidRPr="003C113D" w:rsidRDefault="003C113D" w:rsidP="003C113D">
      <w:pPr>
        <w:spacing w:before="150" w:after="0" w:line="240" w:lineRule="auto"/>
        <w:textAlignment w:val="top"/>
        <w:rPr>
          <w:rFonts w:ascii="Arial" w:eastAsia="Times New Roman" w:hAnsi="Arial" w:cs="Arial"/>
          <w:color w:val="000000"/>
          <w:sz w:val="23"/>
          <w:szCs w:val="23"/>
          <w:lang w:eastAsia="ru-RU"/>
        </w:rPr>
      </w:pPr>
      <w:r w:rsidRPr="003C113D">
        <w:rPr>
          <w:rFonts w:ascii="Arial" w:eastAsia="Times New Roman" w:hAnsi="Arial" w:cs="Arial"/>
          <w:color w:val="000000"/>
          <w:sz w:val="23"/>
          <w:szCs w:val="23"/>
          <w:lang w:eastAsia="ru-RU"/>
        </w:rPr>
        <w:lastRenderedPageBreak/>
        <w:t xml:space="preserve">в социальной системе. Поэтому важнейшей составляющей оценки социальной эффективности управления является оценка как намечаемых (на стадии принятия) решений, так и уже реализованных. Оценка управленческого решения позволяет убедиться либо в обоснованности принимаемых мер, либо в их недостаточной действенности. Оценка реализованного решения служит средством обратной связи и дает возможность судить о достижении целей управления, оценивая затраченные усилия и </w:t>
      </w:r>
      <w:proofErr w:type="spellStart"/>
      <w:r w:rsidRPr="003C113D">
        <w:rPr>
          <w:rFonts w:ascii="Arial" w:eastAsia="Times New Roman" w:hAnsi="Arial" w:cs="Arial"/>
          <w:color w:val="000000"/>
          <w:sz w:val="23"/>
          <w:szCs w:val="23"/>
          <w:lang w:eastAsia="ru-RU"/>
        </w:rPr>
        <w:t>ресурсы.альтернативных</w:t>
      </w:r>
      <w:proofErr w:type="spellEnd"/>
      <w:r w:rsidRPr="003C113D">
        <w:rPr>
          <w:rFonts w:ascii="Arial" w:eastAsia="Times New Roman" w:hAnsi="Arial" w:cs="Arial"/>
          <w:color w:val="000000"/>
          <w:sz w:val="23"/>
          <w:szCs w:val="23"/>
          <w:lang w:eastAsia="ru-RU"/>
        </w:rPr>
        <w:t xml:space="preserve"> действий. Высказывая мнение об административных программах, мы разделяем оценку на две части:</w:t>
      </w:r>
    </w:p>
    <w:p w:rsidR="003C113D" w:rsidRPr="003C113D" w:rsidRDefault="003C113D" w:rsidP="003C113D">
      <w:pPr>
        <w:spacing w:before="150" w:after="0" w:line="240" w:lineRule="auto"/>
        <w:textAlignment w:val="top"/>
        <w:rPr>
          <w:rFonts w:ascii="Arial" w:eastAsia="Times New Roman" w:hAnsi="Arial" w:cs="Arial"/>
          <w:color w:val="000000"/>
          <w:sz w:val="23"/>
          <w:szCs w:val="23"/>
          <w:lang w:eastAsia="ru-RU"/>
        </w:rPr>
      </w:pPr>
      <w:r w:rsidRPr="003C113D">
        <w:rPr>
          <w:rFonts w:ascii="Arial" w:eastAsia="Times New Roman" w:hAnsi="Arial" w:cs="Arial"/>
          <w:color w:val="000000"/>
          <w:sz w:val="23"/>
          <w:szCs w:val="23"/>
          <w:lang w:eastAsia="ru-RU"/>
        </w:rPr>
        <w:t>1) каковы цели, в соответствии с которыми будет осуществляться некий план;</w:t>
      </w:r>
    </w:p>
    <w:p w:rsidR="003C113D" w:rsidRPr="003C113D" w:rsidRDefault="003C113D" w:rsidP="003C113D">
      <w:pPr>
        <w:spacing w:before="150" w:after="0" w:line="240" w:lineRule="auto"/>
        <w:textAlignment w:val="top"/>
        <w:rPr>
          <w:rFonts w:ascii="Arial" w:eastAsia="Times New Roman" w:hAnsi="Arial" w:cs="Arial"/>
          <w:color w:val="000000"/>
          <w:sz w:val="23"/>
          <w:szCs w:val="23"/>
          <w:lang w:eastAsia="ru-RU"/>
        </w:rPr>
      </w:pPr>
      <w:r w:rsidRPr="003C113D">
        <w:rPr>
          <w:rFonts w:ascii="Arial" w:eastAsia="Times New Roman" w:hAnsi="Arial" w:cs="Arial"/>
          <w:color w:val="000000"/>
          <w:sz w:val="23"/>
          <w:szCs w:val="23"/>
          <w:lang w:eastAsia="ru-RU"/>
        </w:rPr>
        <w:t xml:space="preserve">2) насколько эффективным будет в действительности этот план» [11. С. 249]. </w:t>
      </w:r>
      <w:proofErr w:type="spellStart"/>
      <w:r w:rsidRPr="003C113D">
        <w:rPr>
          <w:rFonts w:ascii="Arial" w:eastAsia="Times New Roman" w:hAnsi="Arial" w:cs="Arial"/>
          <w:color w:val="000000"/>
          <w:sz w:val="23"/>
          <w:szCs w:val="23"/>
          <w:lang w:eastAsia="ru-RU"/>
        </w:rPr>
        <w:t>Саймон</w:t>
      </w:r>
      <w:proofErr w:type="spellEnd"/>
      <w:r w:rsidRPr="003C113D">
        <w:rPr>
          <w:rFonts w:ascii="Arial" w:eastAsia="Times New Roman" w:hAnsi="Arial" w:cs="Arial"/>
          <w:color w:val="000000"/>
          <w:sz w:val="23"/>
          <w:szCs w:val="23"/>
          <w:lang w:eastAsia="ru-RU"/>
        </w:rPr>
        <w:t xml:space="preserve"> связывает оценку эффективности с рациональностью и ответственностью. Он отмечает также, что при принятии управленческого решения люди руководствуются определенными ценностями. При этом в административном управлении практически невозможно просчитать все ближайшие и отдаленные последствия принимаемых решений. Как же определить эффективность управленческого решения? «Эффективность его можно определить, - считает Г. </w:t>
      </w:r>
      <w:proofErr w:type="spellStart"/>
      <w:r w:rsidRPr="003C113D">
        <w:rPr>
          <w:rFonts w:ascii="Arial" w:eastAsia="Times New Roman" w:hAnsi="Arial" w:cs="Arial"/>
          <w:color w:val="000000"/>
          <w:sz w:val="23"/>
          <w:szCs w:val="23"/>
          <w:lang w:eastAsia="ru-RU"/>
        </w:rPr>
        <w:t>Саймон</w:t>
      </w:r>
      <w:proofErr w:type="spellEnd"/>
      <w:r w:rsidRPr="003C113D">
        <w:rPr>
          <w:rFonts w:ascii="Arial" w:eastAsia="Times New Roman" w:hAnsi="Arial" w:cs="Arial"/>
          <w:color w:val="000000"/>
          <w:sz w:val="23"/>
          <w:szCs w:val="23"/>
          <w:lang w:eastAsia="ru-RU"/>
        </w:rPr>
        <w:t>, - как отношение чистых положительных результатов (превышение желательных последствий над нежелательными) и допустимых затрат.</w:t>
      </w:r>
    </w:p>
    <w:p w:rsidR="003C113D" w:rsidRPr="003C113D" w:rsidRDefault="003C113D" w:rsidP="003C113D">
      <w:pPr>
        <w:spacing w:before="150" w:after="0" w:line="240" w:lineRule="auto"/>
        <w:textAlignment w:val="top"/>
        <w:rPr>
          <w:rFonts w:ascii="Arial" w:eastAsia="Times New Roman" w:hAnsi="Arial" w:cs="Arial"/>
          <w:color w:val="000000"/>
          <w:sz w:val="23"/>
          <w:szCs w:val="23"/>
          <w:lang w:eastAsia="ru-RU"/>
        </w:rPr>
      </w:pPr>
      <w:r w:rsidRPr="003C113D">
        <w:rPr>
          <w:rFonts w:ascii="Arial" w:eastAsia="Times New Roman" w:hAnsi="Arial" w:cs="Arial"/>
          <w:color w:val="000000"/>
          <w:sz w:val="23"/>
          <w:szCs w:val="23"/>
          <w:lang w:eastAsia="ru-RU"/>
        </w:rPr>
        <w:t xml:space="preserve">Решение можно назвать эффективным, если наилучший результат достигнут при заданных временных издержках или если заданный результат получен при самых низких издержках выбора» [11. С. 253]. Отмечается также относительный и субъективный характер критерия эффективности, который рассматривается в виде оценки как выражение интересов тех социальных групп, субъектов, чьи цели и ценности </w:t>
      </w:r>
      <w:proofErr w:type="spellStart"/>
      <w:r w:rsidRPr="003C113D">
        <w:rPr>
          <w:rFonts w:ascii="Arial" w:eastAsia="Times New Roman" w:hAnsi="Arial" w:cs="Arial"/>
          <w:color w:val="000000"/>
          <w:sz w:val="23"/>
          <w:szCs w:val="23"/>
          <w:lang w:eastAsia="ru-RU"/>
        </w:rPr>
        <w:t>максимизируются</w:t>
      </w:r>
      <w:proofErr w:type="spellEnd"/>
      <w:r w:rsidRPr="003C113D">
        <w:rPr>
          <w:rFonts w:ascii="Arial" w:eastAsia="Times New Roman" w:hAnsi="Arial" w:cs="Arial"/>
          <w:color w:val="000000"/>
          <w:sz w:val="23"/>
          <w:szCs w:val="23"/>
          <w:lang w:eastAsia="ru-RU"/>
        </w:rPr>
        <w:t>. Наряду</w:t>
      </w:r>
      <w:r>
        <w:rPr>
          <w:rFonts w:ascii="Arial" w:eastAsia="Times New Roman" w:hAnsi="Arial" w:cs="Arial"/>
          <w:color w:val="000000"/>
          <w:sz w:val="23"/>
          <w:szCs w:val="23"/>
          <w:lang w:eastAsia="ru-RU"/>
        </w:rPr>
        <w:t xml:space="preserve"> </w:t>
      </w:r>
      <w:r w:rsidRPr="003C113D">
        <w:rPr>
          <w:rFonts w:ascii="Arial" w:eastAsia="Times New Roman" w:hAnsi="Arial" w:cs="Arial"/>
          <w:color w:val="000000"/>
          <w:sz w:val="23"/>
          <w:szCs w:val="23"/>
          <w:lang w:eastAsia="ru-RU"/>
        </w:rPr>
        <w:t>с этим традиционно много внимания уделяется оценке эффективности социального управления на основе анализа бюджета организации, местного</w:t>
      </w:r>
      <w:r>
        <w:rPr>
          <w:rFonts w:ascii="Arial" w:eastAsia="Times New Roman" w:hAnsi="Arial" w:cs="Arial"/>
          <w:color w:val="000000"/>
          <w:sz w:val="23"/>
          <w:szCs w:val="23"/>
          <w:lang w:eastAsia="ru-RU"/>
        </w:rPr>
        <w:t xml:space="preserve"> </w:t>
      </w:r>
      <w:r w:rsidRPr="003C113D">
        <w:rPr>
          <w:rFonts w:ascii="Arial" w:eastAsia="Times New Roman" w:hAnsi="Arial" w:cs="Arial"/>
          <w:color w:val="000000"/>
          <w:sz w:val="23"/>
          <w:szCs w:val="23"/>
          <w:lang w:eastAsia="ru-RU"/>
        </w:rPr>
        <w:t>сообщества. По существу, эти идеи имеют методологическое значение для разработки методики определения социальной эффективности государственного и муниципального управления.</w:t>
      </w:r>
    </w:p>
    <w:p w:rsidR="003C113D" w:rsidRPr="003C113D" w:rsidRDefault="003C113D" w:rsidP="003C113D">
      <w:pPr>
        <w:spacing w:before="150" w:after="0" w:line="240" w:lineRule="auto"/>
        <w:textAlignment w:val="top"/>
        <w:rPr>
          <w:rFonts w:ascii="Arial" w:eastAsia="Times New Roman" w:hAnsi="Arial" w:cs="Arial"/>
          <w:color w:val="000000"/>
          <w:sz w:val="23"/>
          <w:szCs w:val="23"/>
          <w:lang w:eastAsia="ru-RU"/>
        </w:rPr>
      </w:pPr>
      <w:r w:rsidRPr="003C113D">
        <w:rPr>
          <w:rFonts w:ascii="Arial" w:eastAsia="Times New Roman" w:hAnsi="Arial" w:cs="Arial"/>
          <w:color w:val="000000"/>
          <w:sz w:val="23"/>
          <w:szCs w:val="23"/>
          <w:lang w:eastAsia="ru-RU"/>
        </w:rPr>
        <w:t xml:space="preserve">Когда речь идет об открытых социальных системах, каковыми являются муниципальные образования, при оценке социальной эффективности управления необходимо учитывать </w:t>
      </w:r>
      <w:r>
        <w:rPr>
          <w:rFonts w:ascii="Arial" w:eastAsia="Times New Roman" w:hAnsi="Arial" w:cs="Arial"/>
          <w:color w:val="000000"/>
          <w:sz w:val="23"/>
          <w:szCs w:val="23"/>
          <w:lang w:eastAsia="ru-RU"/>
        </w:rPr>
        <w:t>временной фактор. Для мест</w:t>
      </w:r>
      <w:r w:rsidRPr="003C113D">
        <w:rPr>
          <w:rFonts w:ascii="Arial" w:eastAsia="Times New Roman" w:hAnsi="Arial" w:cs="Arial"/>
          <w:color w:val="000000"/>
          <w:sz w:val="23"/>
          <w:szCs w:val="23"/>
          <w:lang w:eastAsia="ru-RU"/>
        </w:rPr>
        <w:t xml:space="preserve">ного образования взаимообмен с внешней средой неизбежен. «Современный уровень понимания организационной эффективности, - отмечает Б.З. </w:t>
      </w:r>
      <w:proofErr w:type="spellStart"/>
      <w:r w:rsidRPr="003C113D">
        <w:rPr>
          <w:rFonts w:ascii="Arial" w:eastAsia="Times New Roman" w:hAnsi="Arial" w:cs="Arial"/>
          <w:color w:val="000000"/>
          <w:sz w:val="23"/>
          <w:szCs w:val="23"/>
          <w:lang w:eastAsia="ru-RU"/>
        </w:rPr>
        <w:t>Мильнер</w:t>
      </w:r>
      <w:proofErr w:type="spellEnd"/>
      <w:r w:rsidRPr="003C113D">
        <w:rPr>
          <w:rFonts w:ascii="Arial" w:eastAsia="Times New Roman" w:hAnsi="Arial" w:cs="Arial"/>
          <w:color w:val="000000"/>
          <w:sz w:val="23"/>
          <w:szCs w:val="23"/>
          <w:lang w:eastAsia="ru-RU"/>
        </w:rPr>
        <w:t>, - предусматривает учет фактора времени, который вводится в анализ тогда, когда организация рассматривается как элемент большей системы (окружающей среды). Во временном отрезке организация принимает, перерабатывает и возвращает ресурсы большей системе. И соответственно окончательная проверка организационной эффективности состоит в том, может ли организация поддерживать себя в окружающей среде»</w:t>
      </w:r>
    </w:p>
    <w:p w:rsidR="00D61501" w:rsidRPr="00D61501" w:rsidRDefault="00D61501" w:rsidP="00D61501">
      <w:pPr>
        <w:spacing w:before="150" w:after="0" w:line="240" w:lineRule="auto"/>
        <w:textAlignment w:val="top"/>
        <w:rPr>
          <w:rFonts w:ascii="Arial" w:eastAsia="Times New Roman" w:hAnsi="Arial" w:cs="Arial"/>
          <w:color w:val="000000"/>
          <w:sz w:val="23"/>
          <w:szCs w:val="23"/>
          <w:lang w:eastAsia="ru-RU"/>
        </w:rPr>
      </w:pPr>
      <w:r w:rsidRPr="00D61501">
        <w:rPr>
          <w:rFonts w:ascii="Arial" w:eastAsia="Times New Roman" w:hAnsi="Arial" w:cs="Arial"/>
          <w:color w:val="000000"/>
          <w:sz w:val="23"/>
          <w:szCs w:val="23"/>
          <w:lang w:eastAsia="ru-RU"/>
        </w:rPr>
        <w:t>Эффективнос</w:t>
      </w:r>
      <w:r>
        <w:rPr>
          <w:rFonts w:ascii="Arial" w:eastAsia="Times New Roman" w:hAnsi="Arial" w:cs="Arial"/>
          <w:color w:val="000000"/>
          <w:sz w:val="23"/>
          <w:szCs w:val="23"/>
          <w:lang w:eastAsia="ru-RU"/>
        </w:rPr>
        <w:t>ть работы мест</w:t>
      </w:r>
      <w:r w:rsidRPr="00D61501">
        <w:rPr>
          <w:rFonts w:ascii="Arial" w:eastAsia="Times New Roman" w:hAnsi="Arial" w:cs="Arial"/>
          <w:color w:val="000000"/>
          <w:sz w:val="23"/>
          <w:szCs w:val="23"/>
          <w:lang w:eastAsia="ru-RU"/>
        </w:rPr>
        <w:t>ной администрации зависит от многих факторов. Во-первых, от верно поставленной цели, от качества целеполагания. Планируемые цели должны соответствовать требованиям внешней среды. Например, отдаленность муниципального образования от больших городов требует внимания к развитию инфраструктуры связи. Во-вторых, от адекватности выбранных стратегий поставленным целям, от выбора наиболее экономичных вариантов. В-третьих, от количества и качества ресурсов, вовлекаемых для достижения цели. Два первых фактора характеризуют стратегическую составляющую эффективности, а последний -тактическую.</w:t>
      </w:r>
    </w:p>
    <w:p w:rsidR="00D61501" w:rsidRPr="00D61501" w:rsidRDefault="00D61501" w:rsidP="00D61501">
      <w:pPr>
        <w:spacing w:before="150" w:after="0" w:line="240" w:lineRule="auto"/>
        <w:textAlignment w:val="top"/>
        <w:rPr>
          <w:rFonts w:ascii="Arial" w:eastAsia="Times New Roman" w:hAnsi="Arial" w:cs="Arial"/>
          <w:color w:val="000000"/>
          <w:sz w:val="23"/>
          <w:szCs w:val="23"/>
          <w:lang w:eastAsia="ru-RU"/>
        </w:rPr>
      </w:pPr>
      <w:r w:rsidRPr="00D61501">
        <w:rPr>
          <w:rFonts w:ascii="Arial" w:eastAsia="Times New Roman" w:hAnsi="Arial" w:cs="Arial"/>
          <w:color w:val="000000"/>
          <w:sz w:val="23"/>
          <w:szCs w:val="23"/>
          <w:lang w:eastAsia="ru-RU"/>
        </w:rPr>
        <w:t xml:space="preserve">Эффективность управленческого решения органов местного самоуправления зависит от реалистичности учета внутренних возможностей организации и обстоятельств внешней среды. Верная оценка финансовых, материальных и человеческих ресурсов позволяет выявить допустимую область развития. Нереальные или материально не </w:t>
      </w:r>
      <w:r w:rsidRPr="00D61501">
        <w:rPr>
          <w:rFonts w:ascii="Arial" w:eastAsia="Times New Roman" w:hAnsi="Arial" w:cs="Arial"/>
          <w:color w:val="000000"/>
          <w:sz w:val="23"/>
          <w:szCs w:val="23"/>
          <w:lang w:eastAsia="ru-RU"/>
        </w:rPr>
        <w:lastRenderedPageBreak/>
        <w:t>обеспеченные цели приведут к растрате ресурсов и не смогут обеспечить эффективность местного самоуправления.</w:t>
      </w:r>
    </w:p>
    <w:p w:rsidR="00D61501" w:rsidRDefault="00D61501" w:rsidP="00D61501">
      <w:pPr>
        <w:spacing w:before="150" w:after="0" w:line="240" w:lineRule="auto"/>
        <w:textAlignment w:val="top"/>
        <w:rPr>
          <w:rFonts w:ascii="Arial" w:eastAsia="Times New Roman" w:hAnsi="Arial" w:cs="Arial"/>
          <w:color w:val="000000"/>
          <w:sz w:val="23"/>
          <w:szCs w:val="23"/>
          <w:lang w:eastAsia="ru-RU"/>
        </w:rPr>
      </w:pPr>
      <w:r w:rsidRPr="00D61501">
        <w:rPr>
          <w:rFonts w:ascii="Arial" w:eastAsia="Times New Roman" w:hAnsi="Arial" w:cs="Arial"/>
          <w:color w:val="000000"/>
          <w:sz w:val="23"/>
          <w:szCs w:val="23"/>
          <w:lang w:eastAsia="ru-RU"/>
        </w:rPr>
        <w:t>При оценке эффективности социального управления важно учитывать зависимость положения дел по социальной организации в целом от качества управленческих решений, принимаемых руководителями разных уровней. Любые из этих решений (социальные, экономические, хозяйственные, организационные, технические) предопределяют изменения</w:t>
      </w:r>
      <w:r>
        <w:rPr>
          <w:rFonts w:ascii="Arial" w:eastAsia="Times New Roman" w:hAnsi="Arial" w:cs="Arial"/>
          <w:color w:val="000000"/>
          <w:sz w:val="23"/>
          <w:szCs w:val="23"/>
          <w:lang w:eastAsia="ru-RU"/>
        </w:rPr>
        <w:t xml:space="preserve"> </w:t>
      </w:r>
      <w:r w:rsidRPr="00D61501">
        <w:rPr>
          <w:rFonts w:ascii="Arial" w:eastAsia="Times New Roman" w:hAnsi="Arial" w:cs="Arial"/>
          <w:color w:val="000000"/>
          <w:sz w:val="23"/>
          <w:szCs w:val="23"/>
          <w:lang w:eastAsia="ru-RU"/>
        </w:rPr>
        <w:t>в социальной системе. Поэтому важнейшей составляющей оценки социальной эффективности управления является оценка как намечаемых (на стадии принятия) решений, так и уже реализованных. Оценка управленческого решения позволяет убедиться либо в обоснованности принимаемых мер, либо в их недостаточной действенности. Оценка реализованного решения служит средством обратной связи и дает возможность судить о достижении целей управления, оценивая затраченные усилия и ресурсы.</w:t>
      </w:r>
    </w:p>
    <w:p w:rsidR="00F94601" w:rsidRPr="00F94601" w:rsidRDefault="00F94601" w:rsidP="00F94601">
      <w:pPr>
        <w:spacing w:before="150" w:after="0" w:line="240" w:lineRule="auto"/>
        <w:textAlignment w:val="top"/>
        <w:rPr>
          <w:rFonts w:ascii="Arial" w:eastAsia="Times New Roman" w:hAnsi="Arial" w:cs="Arial"/>
          <w:color w:val="000000"/>
          <w:sz w:val="23"/>
          <w:szCs w:val="23"/>
          <w:lang w:eastAsia="ru-RU"/>
        </w:rPr>
      </w:pPr>
      <w:r w:rsidRPr="00F94601">
        <w:rPr>
          <w:rFonts w:ascii="Arial" w:eastAsia="Times New Roman" w:hAnsi="Arial" w:cs="Arial"/>
          <w:color w:val="000000"/>
          <w:sz w:val="23"/>
          <w:szCs w:val="23"/>
          <w:lang w:eastAsia="ru-RU"/>
        </w:rPr>
        <w:t xml:space="preserve">В социальном управлении тот или иной уровень эффективности зависит от своевременного удовлетворения потребностей людей [1]. Общая эффективность организации может быть представлена композицией двух составляющих: эффективностью с точки зрения использования внешних возможностей организации (внешняя эффективность) и эффективностью с точки зрения использования ее внутренних возможностей (внутренняя эффективность). Одним из способов повышения внутренней эффективности и одновременно показателем эффективности в производственной деятельности является рост производительности труда. Поиском путей повышения внутренней эффективности организаций посредством внедрения методов научной организации труда, как известно, занимался Фредерик У. Тейлор, основоположник школы научного менеджмента. Эти методы фактически представляли собой алгоритм повышения производительности труда на каждом рабочем месте за счет организационных и технических усовершенствований. В дальнейшем, как известно, принципы управления, сформулированные Анри </w:t>
      </w:r>
      <w:proofErr w:type="spellStart"/>
      <w:r w:rsidRPr="00F94601">
        <w:rPr>
          <w:rFonts w:ascii="Arial" w:eastAsia="Times New Roman" w:hAnsi="Arial" w:cs="Arial"/>
          <w:color w:val="000000"/>
          <w:sz w:val="23"/>
          <w:szCs w:val="23"/>
          <w:lang w:eastAsia="ru-RU"/>
        </w:rPr>
        <w:t>Файолем</w:t>
      </w:r>
      <w:proofErr w:type="spellEnd"/>
      <w:r w:rsidRPr="00F94601">
        <w:rPr>
          <w:rFonts w:ascii="Arial" w:eastAsia="Times New Roman" w:hAnsi="Arial" w:cs="Arial"/>
          <w:color w:val="000000"/>
          <w:sz w:val="23"/>
          <w:szCs w:val="23"/>
          <w:lang w:eastAsia="ru-RU"/>
        </w:rPr>
        <w:t>, были положены в основу модели внутренне эффективной организации именно на фундаменте концепции научной организации труда Ф. Тейлора.</w:t>
      </w:r>
    </w:p>
    <w:p w:rsidR="00F94601" w:rsidRPr="00F94601" w:rsidRDefault="00F94601" w:rsidP="00F94601">
      <w:pPr>
        <w:spacing w:before="150" w:after="0" w:line="240" w:lineRule="auto"/>
        <w:textAlignment w:val="top"/>
        <w:rPr>
          <w:rFonts w:ascii="Arial" w:eastAsia="Times New Roman" w:hAnsi="Arial" w:cs="Arial"/>
          <w:color w:val="000000"/>
          <w:sz w:val="23"/>
          <w:szCs w:val="23"/>
          <w:lang w:eastAsia="ru-RU"/>
        </w:rPr>
      </w:pPr>
      <w:r w:rsidRPr="00F94601">
        <w:rPr>
          <w:rFonts w:ascii="Arial" w:eastAsia="Times New Roman" w:hAnsi="Arial" w:cs="Arial"/>
          <w:color w:val="000000"/>
          <w:sz w:val="23"/>
          <w:szCs w:val="23"/>
          <w:lang w:eastAsia="ru-RU"/>
        </w:rPr>
        <w:t>В отличие от производственного, в социальном управлении нет однозначных показателей эффективности управления. При отсутствии четких и однозначных критериев внутренней эффективности не имеет смысла рассматривать</w:t>
      </w:r>
      <w:r>
        <w:rPr>
          <w:rFonts w:ascii="Arial" w:eastAsia="Times New Roman" w:hAnsi="Arial" w:cs="Arial"/>
          <w:color w:val="000000"/>
          <w:sz w:val="23"/>
          <w:szCs w:val="23"/>
          <w:lang w:eastAsia="ru-RU"/>
        </w:rPr>
        <w:t xml:space="preserve"> </w:t>
      </w:r>
      <w:r w:rsidRPr="00F94601">
        <w:rPr>
          <w:rFonts w:ascii="Arial" w:eastAsia="Times New Roman" w:hAnsi="Arial" w:cs="Arial"/>
          <w:color w:val="000000"/>
          <w:sz w:val="23"/>
          <w:szCs w:val="23"/>
          <w:lang w:eastAsia="ru-RU"/>
        </w:rPr>
        <w:t>ее как инструмент повышения производительности труда. В свою очередь, причиной отсутствия критериев внутренней эффективности является как раз отсутствие необходимого арсенала методов повышения производительности труда в социальном управлении, что затрудняет оценку внутренней эффективности организации. Неопределенность критерия производительности труда в социальной сфере затрудняет оценку эффективности социального управления. Именно низкий уровень производительности труда на каждом рабочем месте является основной причиной, которая сдерживает повышение внутренней эффективности организации.</w:t>
      </w:r>
    </w:p>
    <w:p w:rsidR="00F94601" w:rsidRPr="00F94601" w:rsidRDefault="00F94601" w:rsidP="00F94601">
      <w:pPr>
        <w:spacing w:before="150" w:after="0" w:line="240" w:lineRule="auto"/>
        <w:textAlignment w:val="top"/>
        <w:rPr>
          <w:rFonts w:ascii="Arial" w:eastAsia="Times New Roman" w:hAnsi="Arial" w:cs="Arial"/>
          <w:color w:val="000000"/>
          <w:sz w:val="23"/>
          <w:szCs w:val="23"/>
          <w:lang w:eastAsia="ru-RU"/>
        </w:rPr>
      </w:pPr>
      <w:r w:rsidRPr="00F94601">
        <w:rPr>
          <w:rFonts w:ascii="Arial" w:eastAsia="Times New Roman" w:hAnsi="Arial" w:cs="Arial"/>
          <w:color w:val="000000"/>
          <w:sz w:val="23"/>
          <w:szCs w:val="23"/>
          <w:lang w:eastAsia="ru-RU"/>
        </w:rPr>
        <w:t>Так как в непроизводственной сфере не существует таких условий и показателей для измерения эффективности, как в производственной, то чрезвычайно сложно выявить и измерить все достигнутые результаты. Не менее сложной проблемой является выявление и оценка результатов деятельности местных органов власти. Отсутствие четких экономических или натуральных показателей во многих случаях затрудняет измерение результативности и эффективности деятельности органов государственного и муниципального управления.</w:t>
      </w:r>
    </w:p>
    <w:p w:rsidR="00F94601" w:rsidRPr="00F94601" w:rsidRDefault="00F94601" w:rsidP="00F94601">
      <w:pPr>
        <w:spacing w:before="150" w:after="0" w:line="240" w:lineRule="auto"/>
        <w:textAlignment w:val="top"/>
        <w:rPr>
          <w:rFonts w:ascii="Arial" w:eastAsia="Times New Roman" w:hAnsi="Arial" w:cs="Arial"/>
          <w:color w:val="000000"/>
          <w:sz w:val="23"/>
          <w:szCs w:val="23"/>
          <w:lang w:eastAsia="ru-RU"/>
        </w:rPr>
      </w:pPr>
      <w:r w:rsidRPr="00F94601">
        <w:rPr>
          <w:rFonts w:ascii="Arial" w:eastAsia="Times New Roman" w:hAnsi="Arial" w:cs="Arial"/>
          <w:color w:val="000000"/>
          <w:sz w:val="23"/>
          <w:szCs w:val="23"/>
          <w:lang w:eastAsia="ru-RU"/>
        </w:rPr>
        <w:t xml:space="preserve">В разработанной </w:t>
      </w:r>
      <w:proofErr w:type="spellStart"/>
      <w:r w:rsidRPr="00F94601">
        <w:rPr>
          <w:rFonts w:ascii="Arial" w:eastAsia="Times New Roman" w:hAnsi="Arial" w:cs="Arial"/>
          <w:color w:val="000000"/>
          <w:sz w:val="23"/>
          <w:szCs w:val="23"/>
          <w:lang w:eastAsia="ru-RU"/>
        </w:rPr>
        <w:t>Ренсисом</w:t>
      </w:r>
      <w:proofErr w:type="spellEnd"/>
      <w:r w:rsidRPr="00F94601">
        <w:rPr>
          <w:rFonts w:ascii="Arial" w:eastAsia="Times New Roman" w:hAnsi="Arial" w:cs="Arial"/>
          <w:color w:val="000000"/>
          <w:sz w:val="23"/>
          <w:szCs w:val="23"/>
          <w:lang w:eastAsia="ru-RU"/>
        </w:rPr>
        <w:t xml:space="preserve"> </w:t>
      </w:r>
      <w:proofErr w:type="spellStart"/>
      <w:r w:rsidRPr="00F94601">
        <w:rPr>
          <w:rFonts w:ascii="Arial" w:eastAsia="Times New Roman" w:hAnsi="Arial" w:cs="Arial"/>
          <w:color w:val="000000"/>
          <w:sz w:val="23"/>
          <w:szCs w:val="23"/>
          <w:lang w:eastAsia="ru-RU"/>
        </w:rPr>
        <w:t>Лайкертом</w:t>
      </w:r>
      <w:proofErr w:type="spellEnd"/>
      <w:r w:rsidRPr="00F94601">
        <w:rPr>
          <w:rFonts w:ascii="Arial" w:eastAsia="Times New Roman" w:hAnsi="Arial" w:cs="Arial"/>
          <w:color w:val="000000"/>
          <w:sz w:val="23"/>
          <w:szCs w:val="23"/>
          <w:lang w:eastAsia="ru-RU"/>
        </w:rPr>
        <w:t xml:space="preserve"> модели эффективной организации выделяются три фактора, определяющие эффективность [4. С. 31-35; 13. С. 383]:</w:t>
      </w:r>
    </w:p>
    <w:p w:rsidR="00F94601" w:rsidRPr="00F94601" w:rsidRDefault="00F94601" w:rsidP="00F94601">
      <w:pPr>
        <w:spacing w:before="150" w:after="0" w:line="240" w:lineRule="auto"/>
        <w:textAlignment w:val="top"/>
        <w:rPr>
          <w:rFonts w:ascii="Arial" w:eastAsia="Times New Roman" w:hAnsi="Arial" w:cs="Arial"/>
          <w:color w:val="000000"/>
          <w:sz w:val="23"/>
          <w:szCs w:val="23"/>
          <w:lang w:eastAsia="ru-RU"/>
        </w:rPr>
      </w:pPr>
      <w:r w:rsidRPr="00F94601">
        <w:rPr>
          <w:rFonts w:ascii="Arial" w:eastAsia="Times New Roman" w:hAnsi="Arial" w:cs="Arial"/>
          <w:color w:val="000000"/>
          <w:sz w:val="23"/>
          <w:szCs w:val="23"/>
          <w:lang w:eastAsia="ru-RU"/>
        </w:rPr>
        <w:lastRenderedPageBreak/>
        <w:t xml:space="preserve">1) внутриорганизационные факторы - формальная структура организации, экономическая база и социальная политика, </w:t>
      </w:r>
      <w:proofErr w:type="spellStart"/>
      <w:r w:rsidRPr="00F94601">
        <w:rPr>
          <w:rFonts w:ascii="Arial" w:eastAsia="Times New Roman" w:hAnsi="Arial" w:cs="Arial"/>
          <w:color w:val="000000"/>
          <w:sz w:val="23"/>
          <w:szCs w:val="23"/>
          <w:lang w:eastAsia="ru-RU"/>
        </w:rPr>
        <w:t>профессиональноквалификационный</w:t>
      </w:r>
      <w:proofErr w:type="spellEnd"/>
      <w:r w:rsidRPr="00F94601">
        <w:rPr>
          <w:rFonts w:ascii="Arial" w:eastAsia="Times New Roman" w:hAnsi="Arial" w:cs="Arial"/>
          <w:color w:val="000000"/>
          <w:sz w:val="23"/>
          <w:szCs w:val="23"/>
          <w:lang w:eastAsia="ru-RU"/>
        </w:rPr>
        <w:t xml:space="preserve"> состав персонала;</w:t>
      </w:r>
    </w:p>
    <w:p w:rsidR="00F94601" w:rsidRPr="00F94601" w:rsidRDefault="00F94601" w:rsidP="00F94601">
      <w:pPr>
        <w:spacing w:before="150" w:after="0" w:line="240" w:lineRule="auto"/>
        <w:textAlignment w:val="top"/>
        <w:rPr>
          <w:rFonts w:ascii="Arial" w:eastAsia="Times New Roman" w:hAnsi="Arial" w:cs="Arial"/>
          <w:color w:val="000000"/>
          <w:sz w:val="23"/>
          <w:szCs w:val="23"/>
          <w:lang w:eastAsia="ru-RU"/>
        </w:rPr>
      </w:pPr>
      <w:r w:rsidRPr="00F94601">
        <w:rPr>
          <w:rFonts w:ascii="Arial" w:eastAsia="Times New Roman" w:hAnsi="Arial" w:cs="Arial"/>
          <w:color w:val="000000"/>
          <w:sz w:val="23"/>
          <w:szCs w:val="23"/>
          <w:lang w:eastAsia="ru-RU"/>
        </w:rPr>
        <w:t>2) промежуточные переменные - человеческие ресурсы организации, организационный климат, методы принятия решений, уровень доверия к руководству, способы стимулирования и мотивации деятельности;</w:t>
      </w:r>
    </w:p>
    <w:p w:rsidR="00F94601" w:rsidRPr="00F94601" w:rsidRDefault="00F94601" w:rsidP="00F94601">
      <w:pPr>
        <w:spacing w:before="150" w:after="0" w:line="240" w:lineRule="auto"/>
        <w:textAlignment w:val="top"/>
        <w:rPr>
          <w:rFonts w:ascii="Arial" w:eastAsia="Times New Roman" w:hAnsi="Arial" w:cs="Arial"/>
          <w:color w:val="000000"/>
          <w:sz w:val="23"/>
          <w:szCs w:val="23"/>
          <w:lang w:eastAsia="ru-RU"/>
        </w:rPr>
      </w:pPr>
      <w:r w:rsidRPr="00F94601">
        <w:rPr>
          <w:rFonts w:ascii="Arial" w:eastAsia="Times New Roman" w:hAnsi="Arial" w:cs="Arial"/>
          <w:color w:val="000000"/>
          <w:sz w:val="23"/>
          <w:szCs w:val="23"/>
          <w:lang w:eastAsia="ru-RU"/>
        </w:rPr>
        <w:t>3) результирующие переменные - рост или падение производительности труда, степень удовлетворения запросов потребителей.</w:t>
      </w:r>
    </w:p>
    <w:p w:rsidR="00F94601" w:rsidRPr="00F94601" w:rsidRDefault="00F94601" w:rsidP="00F94601">
      <w:pPr>
        <w:spacing w:before="150" w:after="0" w:line="240" w:lineRule="auto"/>
        <w:textAlignment w:val="top"/>
        <w:rPr>
          <w:rFonts w:ascii="Arial" w:eastAsia="Times New Roman" w:hAnsi="Arial" w:cs="Arial"/>
          <w:color w:val="000000"/>
          <w:sz w:val="23"/>
          <w:szCs w:val="23"/>
          <w:lang w:eastAsia="ru-RU"/>
        </w:rPr>
      </w:pPr>
      <w:r w:rsidRPr="00F94601">
        <w:rPr>
          <w:rFonts w:ascii="Arial" w:eastAsia="Times New Roman" w:hAnsi="Arial" w:cs="Arial"/>
          <w:color w:val="000000"/>
          <w:sz w:val="23"/>
          <w:szCs w:val="23"/>
          <w:lang w:eastAsia="ru-RU"/>
        </w:rPr>
        <w:t>Все эти факторы взаимосвязаны и взаимообусловлены, но доминирующим является человеческий фактор.</w:t>
      </w:r>
    </w:p>
    <w:p w:rsidR="00F94601" w:rsidRPr="00F94601" w:rsidRDefault="00F94601" w:rsidP="00F94601">
      <w:pPr>
        <w:spacing w:before="150" w:after="0" w:line="240" w:lineRule="auto"/>
        <w:textAlignment w:val="top"/>
        <w:rPr>
          <w:rFonts w:ascii="Arial" w:eastAsia="Times New Roman" w:hAnsi="Arial" w:cs="Arial"/>
          <w:color w:val="000000"/>
          <w:sz w:val="23"/>
          <w:szCs w:val="23"/>
          <w:lang w:eastAsia="ru-RU"/>
        </w:rPr>
      </w:pPr>
      <w:r w:rsidRPr="00F94601">
        <w:rPr>
          <w:rFonts w:ascii="Arial" w:eastAsia="Times New Roman" w:hAnsi="Arial" w:cs="Arial"/>
          <w:color w:val="000000"/>
          <w:sz w:val="23"/>
          <w:szCs w:val="23"/>
          <w:lang w:eastAsia="ru-RU"/>
        </w:rPr>
        <w:t>Таким образом, в государственном и муниципальном управлении, которое по своему характеру является социальным управлением, оценка внутренней и внешней эффективности весьма проблематична. Внутренняя эффективность территориальной организации (в частности, муниципального образования) в значительной степени зависит от слаженной работы подразделений, от работы всех служащих. Затраты и результаты их деятельности можно представить в виде больших и множества малых, часто скрытых потоков.</w:t>
      </w:r>
    </w:p>
    <w:p w:rsidR="00F94601" w:rsidRPr="00F94601" w:rsidRDefault="00F94601" w:rsidP="00F94601">
      <w:pPr>
        <w:spacing w:before="150" w:after="0" w:line="240" w:lineRule="auto"/>
        <w:textAlignment w:val="top"/>
        <w:rPr>
          <w:rFonts w:ascii="Arial" w:eastAsia="Times New Roman" w:hAnsi="Arial" w:cs="Arial"/>
          <w:color w:val="000000"/>
          <w:sz w:val="23"/>
          <w:szCs w:val="23"/>
          <w:lang w:eastAsia="ru-RU"/>
        </w:rPr>
      </w:pPr>
      <w:r w:rsidRPr="00F94601">
        <w:rPr>
          <w:rFonts w:ascii="Arial" w:eastAsia="Times New Roman" w:hAnsi="Arial" w:cs="Arial"/>
          <w:color w:val="000000"/>
          <w:sz w:val="23"/>
          <w:szCs w:val="23"/>
          <w:lang w:eastAsia="ru-RU"/>
        </w:rPr>
        <w:t>Последние могут быть весьма значительными, и их недоучет способен исказить баланс затрат и результатов.</w:t>
      </w:r>
    </w:p>
    <w:p w:rsidR="00F94601" w:rsidRPr="00F94601" w:rsidRDefault="00F94601" w:rsidP="00F94601">
      <w:pPr>
        <w:spacing w:before="150" w:after="0" w:line="240" w:lineRule="auto"/>
        <w:textAlignment w:val="top"/>
        <w:rPr>
          <w:rFonts w:ascii="Arial" w:eastAsia="Times New Roman" w:hAnsi="Arial" w:cs="Arial"/>
          <w:color w:val="000000"/>
          <w:sz w:val="23"/>
          <w:szCs w:val="23"/>
          <w:lang w:eastAsia="ru-RU"/>
        </w:rPr>
      </w:pPr>
      <w:r w:rsidRPr="00F94601">
        <w:rPr>
          <w:rFonts w:ascii="Arial" w:eastAsia="Times New Roman" w:hAnsi="Arial" w:cs="Arial"/>
          <w:color w:val="000000"/>
          <w:sz w:val="23"/>
          <w:szCs w:val="23"/>
          <w:lang w:eastAsia="ru-RU"/>
        </w:rPr>
        <w:t>Возможности для проведения анализа эффективности затрат сильно ограничены. Как правило, результаты деятельности являются следствием множества явных и скрытых факторов, между которыми к тому же возможны динамические связи. Здесь необходима специальная методика.</w:t>
      </w:r>
    </w:p>
    <w:p w:rsidR="00F94601" w:rsidRPr="00F94601" w:rsidRDefault="00F94601" w:rsidP="00F94601">
      <w:pPr>
        <w:spacing w:before="150" w:after="0" w:line="240" w:lineRule="auto"/>
        <w:textAlignment w:val="top"/>
        <w:rPr>
          <w:rFonts w:ascii="Arial" w:eastAsia="Times New Roman" w:hAnsi="Arial" w:cs="Arial"/>
          <w:color w:val="000000"/>
          <w:sz w:val="23"/>
          <w:szCs w:val="23"/>
          <w:lang w:eastAsia="ru-RU"/>
        </w:rPr>
      </w:pPr>
      <w:r w:rsidRPr="00F94601">
        <w:rPr>
          <w:rFonts w:ascii="Arial" w:eastAsia="Times New Roman" w:hAnsi="Arial" w:cs="Arial"/>
          <w:color w:val="000000"/>
          <w:sz w:val="23"/>
          <w:szCs w:val="23"/>
          <w:lang w:eastAsia="ru-RU"/>
        </w:rPr>
        <w:t>Эффективность управления местных органов власти обычно оценивается через результаты, которые выражаются косвенными показателями, такими как качество предоставленных услуг, количество принятых и выполненных решений, своевременность (или выполнение в срок заданий), социальные последствия реализации принятых решений, социальная напряженность. Оценка социальной эффективности основана на системе показателей, отражающих степень развития социальной инфраструктуры и качество жизни. Количественные измерения этих показателей носят относительный характер и не всегда адекватно отражают соотношение достигнутых результатов и затраченных усилий.</w:t>
      </w:r>
    </w:p>
    <w:p w:rsidR="00F94601" w:rsidRPr="00F94601" w:rsidRDefault="00F94601" w:rsidP="00F94601">
      <w:pPr>
        <w:spacing w:before="150" w:after="0" w:line="240" w:lineRule="auto"/>
        <w:textAlignment w:val="top"/>
        <w:rPr>
          <w:rFonts w:ascii="Arial" w:eastAsia="Times New Roman" w:hAnsi="Arial" w:cs="Arial"/>
          <w:color w:val="000000"/>
          <w:sz w:val="23"/>
          <w:szCs w:val="23"/>
          <w:lang w:eastAsia="ru-RU"/>
        </w:rPr>
      </w:pPr>
      <w:r w:rsidRPr="00F94601">
        <w:rPr>
          <w:rFonts w:ascii="Arial" w:eastAsia="Times New Roman" w:hAnsi="Arial" w:cs="Arial"/>
          <w:color w:val="000000"/>
          <w:sz w:val="23"/>
          <w:szCs w:val="23"/>
          <w:lang w:eastAsia="ru-RU"/>
        </w:rPr>
        <w:t>Еще в 1970-е годы в научной литературе предлагалось разграничить количественную и качественную оценку управления. Качественную сторону эффективности управления предлагалось выражать через критерий, а количественную - через показатели [14. С. 8]. Такое разграничение является существенным при оценке социального управления. Показатели в количественной</w:t>
      </w:r>
    </w:p>
    <w:p w:rsidR="00F94601" w:rsidRPr="00F94601" w:rsidRDefault="00F94601" w:rsidP="00F94601">
      <w:pPr>
        <w:spacing w:before="150" w:after="0" w:line="240" w:lineRule="auto"/>
        <w:textAlignment w:val="top"/>
        <w:rPr>
          <w:rFonts w:ascii="Arial" w:eastAsia="Times New Roman" w:hAnsi="Arial" w:cs="Arial"/>
          <w:color w:val="000000"/>
          <w:sz w:val="23"/>
          <w:szCs w:val="23"/>
          <w:lang w:eastAsia="ru-RU"/>
        </w:rPr>
      </w:pPr>
      <w:r w:rsidRPr="00F94601">
        <w:rPr>
          <w:rFonts w:ascii="Arial" w:eastAsia="Times New Roman" w:hAnsi="Arial" w:cs="Arial"/>
          <w:color w:val="000000"/>
          <w:sz w:val="23"/>
          <w:szCs w:val="23"/>
          <w:lang w:eastAsia="ru-RU"/>
        </w:rPr>
        <w:t>форме выражают достигнутые результаты. Это не только экономические показатели, но и другие статистические данные, характеризующие, например, уровень развития муниципального образования. Под критерием понимается признак, на основе которого оценивается состояние управляемого объекта. Для муниципального образования таким критерием могут быть жизненные потребности населения.</w:t>
      </w:r>
    </w:p>
    <w:p w:rsidR="00F94601" w:rsidRPr="00F94601" w:rsidRDefault="00F94601" w:rsidP="00F94601">
      <w:pPr>
        <w:spacing w:before="150" w:after="0" w:line="240" w:lineRule="auto"/>
        <w:textAlignment w:val="top"/>
        <w:rPr>
          <w:rFonts w:ascii="Arial" w:eastAsia="Times New Roman" w:hAnsi="Arial" w:cs="Arial"/>
          <w:color w:val="000000"/>
          <w:sz w:val="23"/>
          <w:szCs w:val="23"/>
          <w:lang w:eastAsia="ru-RU"/>
        </w:rPr>
      </w:pPr>
      <w:r w:rsidRPr="00F94601">
        <w:rPr>
          <w:rFonts w:ascii="Arial" w:eastAsia="Times New Roman" w:hAnsi="Arial" w:cs="Arial"/>
          <w:color w:val="000000"/>
          <w:sz w:val="23"/>
          <w:szCs w:val="23"/>
          <w:lang w:eastAsia="ru-RU"/>
        </w:rPr>
        <w:t xml:space="preserve">Если экономическая эффективность имеет достаточно точные количественные показатели, то для определения социальной эффективности необходимо изучать </w:t>
      </w:r>
      <w:proofErr w:type="spellStart"/>
      <w:r w:rsidRPr="00F94601">
        <w:rPr>
          <w:rFonts w:ascii="Arial" w:eastAsia="Times New Roman" w:hAnsi="Arial" w:cs="Arial"/>
          <w:color w:val="000000"/>
          <w:sz w:val="23"/>
          <w:szCs w:val="23"/>
          <w:lang w:eastAsia="ru-RU"/>
        </w:rPr>
        <w:t>социальнопсихологические</w:t>
      </w:r>
      <w:proofErr w:type="spellEnd"/>
      <w:r w:rsidRPr="00F94601">
        <w:rPr>
          <w:rFonts w:ascii="Arial" w:eastAsia="Times New Roman" w:hAnsi="Arial" w:cs="Arial"/>
          <w:color w:val="000000"/>
          <w:sz w:val="23"/>
          <w:szCs w:val="23"/>
          <w:lang w:eastAsia="ru-RU"/>
        </w:rPr>
        <w:t xml:space="preserve"> факторы. Это обусловлено тем, что объектом и субъектом управления являются люди, поэтому на результаты их работы влияют не только объективные данные и условия, но и субъективные, в том числе социально-психологические. К социально-психологическим условиям относятся: отношения между отдельными коллективами, отдельными членами и группами внутри каждого </w:t>
      </w:r>
      <w:r w:rsidRPr="00F94601">
        <w:rPr>
          <w:rFonts w:ascii="Arial" w:eastAsia="Times New Roman" w:hAnsi="Arial" w:cs="Arial"/>
          <w:color w:val="000000"/>
          <w:sz w:val="23"/>
          <w:szCs w:val="23"/>
          <w:lang w:eastAsia="ru-RU"/>
        </w:rPr>
        <w:lastRenderedPageBreak/>
        <w:t>коллектива, внутренние и внешние условия труда и быта с учетом психологических и других особенностей каждого человека.</w:t>
      </w:r>
    </w:p>
    <w:p w:rsidR="00F94601" w:rsidRDefault="00F94601" w:rsidP="00F94601">
      <w:pPr>
        <w:spacing w:before="150" w:after="0" w:line="240" w:lineRule="auto"/>
        <w:textAlignment w:val="top"/>
        <w:rPr>
          <w:rFonts w:ascii="Arial" w:eastAsia="Times New Roman" w:hAnsi="Arial" w:cs="Arial"/>
          <w:color w:val="000000"/>
          <w:sz w:val="23"/>
          <w:szCs w:val="23"/>
          <w:lang w:eastAsia="ru-RU"/>
        </w:rPr>
      </w:pPr>
      <w:r w:rsidRPr="00F94601">
        <w:rPr>
          <w:rFonts w:ascii="Arial" w:eastAsia="Times New Roman" w:hAnsi="Arial" w:cs="Arial"/>
          <w:color w:val="000000"/>
          <w:sz w:val="23"/>
          <w:szCs w:val="23"/>
          <w:lang w:eastAsia="ru-RU"/>
        </w:rPr>
        <w:t>Критерий эффективности не относится к социально нейтральным показателям. Общество, государство задает цели, которые могут различаться в довольно широком диапазоне в зависимости от господствующей идеологии. Цели социального развития в социально ориентированном государстве могут значительно отличаться от целей страны с праволиберальной экономикой. В зависимости от этого будут различаться функции и задачи муниципального образования в создании условий жизнедеятельности и удовлетворении потребностей населения. Социальные и экономические критерии и показатели неразрывно связаны между собой и образуют, в конечном счете, единую систему оценки социального управления.</w:t>
      </w:r>
    </w:p>
    <w:p w:rsidR="00F94601" w:rsidRPr="00F94601" w:rsidRDefault="00F94601" w:rsidP="00F94601">
      <w:pPr>
        <w:spacing w:before="150" w:after="0" w:line="240" w:lineRule="auto"/>
        <w:textAlignment w:val="top"/>
        <w:rPr>
          <w:rFonts w:ascii="Arial" w:eastAsia="Times New Roman" w:hAnsi="Arial" w:cs="Arial"/>
          <w:color w:val="000000"/>
          <w:sz w:val="23"/>
          <w:szCs w:val="23"/>
          <w:lang w:eastAsia="ru-RU"/>
        </w:rPr>
      </w:pPr>
      <w:proofErr w:type="spellStart"/>
      <w:r w:rsidRPr="00F94601">
        <w:rPr>
          <w:rFonts w:ascii="Arial" w:eastAsia="Times New Roman" w:hAnsi="Arial" w:cs="Arial"/>
          <w:color w:val="000000"/>
          <w:sz w:val="23"/>
          <w:szCs w:val="23"/>
          <w:lang w:eastAsia="ru-RU"/>
        </w:rPr>
        <w:t>олгарский</w:t>
      </w:r>
      <w:proofErr w:type="spellEnd"/>
      <w:r w:rsidRPr="00F94601">
        <w:rPr>
          <w:rFonts w:ascii="Arial" w:eastAsia="Times New Roman" w:hAnsi="Arial" w:cs="Arial"/>
          <w:color w:val="000000"/>
          <w:sz w:val="23"/>
          <w:szCs w:val="23"/>
          <w:lang w:eastAsia="ru-RU"/>
        </w:rPr>
        <w:t xml:space="preserve"> исследователь Марко Марков считает, что «эффективность социального управления можно довольно точно определить и измерить, исследуя цепь “цель - результат - расходы”. Изучая взаимоотношение первых двух элементов цепи, прежде всего, нужно ответить на вопрос: насколько полученный результат приближает нас к цели? При сопоставлении результата с расходами ставится задача: показать степень экономичности управления» [5. С. 210]. Однако точных количественных показателей управленческая практика, к сожалению, до сих пор не выработала.</w:t>
      </w:r>
    </w:p>
    <w:p w:rsidR="00F94601" w:rsidRDefault="00F94601" w:rsidP="00F94601">
      <w:pPr>
        <w:spacing w:before="150" w:after="0" w:line="240" w:lineRule="auto"/>
        <w:textAlignment w:val="top"/>
        <w:rPr>
          <w:rFonts w:ascii="Arial" w:eastAsia="Times New Roman" w:hAnsi="Arial" w:cs="Arial"/>
          <w:color w:val="000000"/>
          <w:sz w:val="23"/>
          <w:szCs w:val="23"/>
          <w:lang w:eastAsia="ru-RU"/>
        </w:rPr>
      </w:pPr>
      <w:r w:rsidRPr="00F94601">
        <w:rPr>
          <w:rFonts w:ascii="Arial" w:eastAsia="Times New Roman" w:hAnsi="Arial" w:cs="Arial"/>
          <w:color w:val="000000"/>
          <w:sz w:val="23"/>
          <w:szCs w:val="23"/>
          <w:lang w:eastAsia="ru-RU"/>
        </w:rPr>
        <w:t>Сложности определения эффективности труда в социальном управлении порой приводят исследователей к мысли, что эта задача вообще не решаема. Выступающие против возможности количественного и качественного определения результатов труда в социальном управлении выдвигают три основных довода. Во-первых, управленческий труд является умственным трудом, не поддающимся количественным измерениям. Во-вторых, качественное различие отдельных управленческих функций не позволяет объективно сопоставить результаты труда и осуществить измерение рабочего времени. Также затрудняет оценку различие исходных условий и внешних обстоятельств, косвенно влияющих на успешность деятельности. В-третьих, многие управленческие действия не поддаются учету, а потому все стороны деятельности служащего не могут быть полностью учтены, тем более что средства и условия работы сильно различаются.</w:t>
      </w:r>
    </w:p>
    <w:p w:rsidR="00D452F0" w:rsidRPr="00D452F0" w:rsidRDefault="00D452F0" w:rsidP="00D452F0">
      <w:pPr>
        <w:spacing w:before="150" w:after="0" w:line="240" w:lineRule="auto"/>
        <w:textAlignment w:val="top"/>
        <w:rPr>
          <w:rFonts w:ascii="Arial" w:eastAsia="Times New Roman" w:hAnsi="Arial" w:cs="Arial"/>
          <w:color w:val="000000"/>
          <w:sz w:val="23"/>
          <w:szCs w:val="23"/>
          <w:lang w:eastAsia="ru-RU"/>
        </w:rPr>
      </w:pPr>
      <w:r w:rsidRPr="00D452F0">
        <w:rPr>
          <w:rFonts w:ascii="Arial" w:eastAsia="Times New Roman" w:hAnsi="Arial" w:cs="Arial"/>
          <w:color w:val="000000"/>
          <w:sz w:val="23"/>
          <w:szCs w:val="23"/>
          <w:lang w:eastAsia="ru-RU"/>
        </w:rPr>
        <w:t>Все эти возражения имеют основания. Однако все же существуют определенные способы оценки эффективности социального управления. Прежде всего, есть вполне реальная возможность сравнения результатов управленческой деятельности. Конечно, затраты времени на отдельные управленческие действия определить трудно, однако опытный руководитель знает, сколько времени понадобится каждому работнику для выполнения конкретных заданий. Далее, степень эффективности управленческой деятельности определяется действенностью и результативностью исполнения. Это означает решение вопросов в соответствии с реальной ситуацией, объективными условиями. При этом учитывается творческая активность работников управления, их стремление наиболее полно и всесторонне изучить управляемый объект, а также творческое применение методов и приемов</w:t>
      </w:r>
    </w:p>
    <w:p w:rsidR="00D452F0" w:rsidRPr="00D452F0" w:rsidRDefault="00D452F0" w:rsidP="00D452F0">
      <w:pPr>
        <w:spacing w:before="150" w:after="0" w:line="240" w:lineRule="auto"/>
        <w:textAlignment w:val="top"/>
        <w:rPr>
          <w:rFonts w:ascii="Arial" w:eastAsia="Times New Roman" w:hAnsi="Arial" w:cs="Arial"/>
          <w:color w:val="000000"/>
          <w:sz w:val="23"/>
          <w:szCs w:val="23"/>
          <w:lang w:eastAsia="ru-RU"/>
        </w:rPr>
      </w:pPr>
      <w:r w:rsidRPr="00D452F0">
        <w:rPr>
          <w:rFonts w:ascii="Arial" w:eastAsia="Times New Roman" w:hAnsi="Arial" w:cs="Arial"/>
          <w:color w:val="000000"/>
          <w:sz w:val="23"/>
          <w:szCs w:val="23"/>
          <w:lang w:eastAsia="ru-RU"/>
        </w:rPr>
        <w:t>работы для более качественного решения поставленных задач. Действенность и результативность предполагают также недопустимость ошибок, отсутствие дефектов в процессе выполнения служащими своих функциональных обязанностей.</w:t>
      </w:r>
    </w:p>
    <w:p w:rsidR="00D452F0" w:rsidRDefault="00D452F0" w:rsidP="00D452F0">
      <w:pPr>
        <w:spacing w:before="150" w:after="0" w:line="240" w:lineRule="auto"/>
        <w:textAlignment w:val="top"/>
        <w:rPr>
          <w:rFonts w:ascii="Arial" w:eastAsia="Times New Roman" w:hAnsi="Arial" w:cs="Arial"/>
          <w:color w:val="000000"/>
          <w:sz w:val="23"/>
          <w:szCs w:val="23"/>
          <w:lang w:eastAsia="ru-RU"/>
        </w:rPr>
      </w:pPr>
      <w:r w:rsidRPr="00D452F0">
        <w:rPr>
          <w:rFonts w:ascii="Arial" w:eastAsia="Times New Roman" w:hAnsi="Arial" w:cs="Arial"/>
          <w:color w:val="000000"/>
          <w:sz w:val="23"/>
          <w:szCs w:val="23"/>
          <w:lang w:eastAsia="ru-RU"/>
        </w:rPr>
        <w:t>При оценке эффективности местного самоуправления важно учитывать потребительные стоимости продуктов и услуг.</w:t>
      </w:r>
    </w:p>
    <w:p w:rsidR="00D452F0" w:rsidRPr="00D452F0" w:rsidRDefault="00D452F0" w:rsidP="00D452F0">
      <w:pPr>
        <w:spacing w:before="150" w:after="0" w:line="240" w:lineRule="auto"/>
        <w:textAlignment w:val="top"/>
        <w:rPr>
          <w:rFonts w:ascii="Arial" w:eastAsia="Times New Roman" w:hAnsi="Arial" w:cs="Arial"/>
          <w:color w:val="000000"/>
          <w:sz w:val="23"/>
          <w:szCs w:val="23"/>
          <w:lang w:eastAsia="ru-RU"/>
        </w:rPr>
      </w:pPr>
      <w:r w:rsidRPr="00D452F0">
        <w:rPr>
          <w:rFonts w:ascii="Arial" w:eastAsia="Times New Roman" w:hAnsi="Arial" w:cs="Arial"/>
          <w:color w:val="000000"/>
          <w:sz w:val="23"/>
          <w:szCs w:val="23"/>
          <w:lang w:eastAsia="ru-RU"/>
        </w:rPr>
        <w:t>Это значит, что «мерой эффекта должен быть не произведенный, а потребленный общественный продукт, то есть такой продукт, который прошел через все стадии воспроизводства. Этот принцип... должен применяться при оценке эффективности хозяйствования на любом иерархическом уровне» [7. С. 460]. Рассматривая «</w:t>
      </w:r>
      <w:proofErr w:type="spellStart"/>
      <w:r w:rsidRPr="00D452F0">
        <w:rPr>
          <w:rFonts w:ascii="Arial" w:eastAsia="Times New Roman" w:hAnsi="Arial" w:cs="Arial"/>
          <w:color w:val="000000"/>
          <w:sz w:val="23"/>
          <w:szCs w:val="23"/>
          <w:lang w:eastAsia="ru-RU"/>
        </w:rPr>
        <w:t>потребностный</w:t>
      </w:r>
      <w:proofErr w:type="spellEnd"/>
      <w:r w:rsidRPr="00D452F0">
        <w:rPr>
          <w:rFonts w:ascii="Arial" w:eastAsia="Times New Roman" w:hAnsi="Arial" w:cs="Arial"/>
          <w:color w:val="000000"/>
          <w:sz w:val="23"/>
          <w:szCs w:val="23"/>
          <w:lang w:eastAsia="ru-RU"/>
        </w:rPr>
        <w:t xml:space="preserve"> критерий» в качестве «существенного методологического принципа», </w:t>
      </w:r>
      <w:r w:rsidRPr="00D452F0">
        <w:rPr>
          <w:rFonts w:ascii="Arial" w:eastAsia="Times New Roman" w:hAnsi="Arial" w:cs="Arial"/>
          <w:color w:val="000000"/>
          <w:sz w:val="23"/>
          <w:szCs w:val="23"/>
          <w:lang w:eastAsia="ru-RU"/>
        </w:rPr>
        <w:lastRenderedPageBreak/>
        <w:t>некоторые исследователи связывают эффективность управления с уровнем использования потенциальных ресурсов, к которым относятся «кадры, финансы, средства производства, информационные ресурсы, организационный потенциал, инфраструктура рынка, строительный потенциал, транспортный потенциал и др.» [7. С. 460]. Величину использованного потенциала предлагается определять оценкой. Отмечая, что «критерий эффективности государственного сектора - это максимизация удовлетворения потребностей граждан при рациональном использовании имеющихся возможностей», авторы в конечном счете сводят эффективность управления к экономическим показателям, выраженным в оценке [7. С. 462].</w:t>
      </w:r>
    </w:p>
    <w:p w:rsidR="00D452F0" w:rsidRPr="00D452F0" w:rsidRDefault="00D452F0" w:rsidP="00D452F0">
      <w:pPr>
        <w:spacing w:before="150" w:after="0" w:line="240" w:lineRule="auto"/>
        <w:textAlignment w:val="top"/>
        <w:rPr>
          <w:rFonts w:ascii="Arial" w:eastAsia="Times New Roman" w:hAnsi="Arial" w:cs="Arial"/>
          <w:color w:val="000000"/>
          <w:sz w:val="23"/>
          <w:szCs w:val="23"/>
          <w:lang w:eastAsia="ru-RU"/>
        </w:rPr>
      </w:pPr>
      <w:r w:rsidRPr="00D452F0">
        <w:rPr>
          <w:rFonts w:ascii="Arial" w:eastAsia="Times New Roman" w:hAnsi="Arial" w:cs="Arial"/>
          <w:color w:val="000000"/>
          <w:sz w:val="23"/>
          <w:szCs w:val="23"/>
          <w:lang w:eastAsia="ru-RU"/>
        </w:rPr>
        <w:t xml:space="preserve">Из этого следует вывод, что эффективность социального управления определяется оценкой, </w:t>
      </w:r>
      <w:proofErr w:type="gramStart"/>
      <w:r w:rsidRPr="00D452F0">
        <w:rPr>
          <w:rFonts w:ascii="Arial" w:eastAsia="Times New Roman" w:hAnsi="Arial" w:cs="Arial"/>
          <w:color w:val="000000"/>
          <w:sz w:val="23"/>
          <w:szCs w:val="23"/>
          <w:lang w:eastAsia="ru-RU"/>
        </w:rPr>
        <w:t>а следовательно</w:t>
      </w:r>
      <w:proofErr w:type="gramEnd"/>
      <w:r w:rsidRPr="00D452F0">
        <w:rPr>
          <w:rFonts w:ascii="Arial" w:eastAsia="Times New Roman" w:hAnsi="Arial" w:cs="Arial"/>
          <w:color w:val="000000"/>
          <w:sz w:val="23"/>
          <w:szCs w:val="23"/>
          <w:lang w:eastAsia="ru-RU"/>
        </w:rPr>
        <w:t>, в какой-то мере субъективна. Для оценки эффективности управления, результатов деятельности каждого работника или всей организации используются такие показатели, как своевременность, оперативность, ритмичность и др. Все они выступают как мера оценки качества деятельности конкретного служащего или органа управления в целом. Оценка эффективности деятельности администрации складывается из нескольких составляющих. Можно</w:t>
      </w:r>
    </w:p>
    <w:p w:rsidR="00D452F0" w:rsidRPr="00D452F0" w:rsidRDefault="00D452F0" w:rsidP="00D452F0">
      <w:pPr>
        <w:spacing w:before="150" w:after="0" w:line="240" w:lineRule="auto"/>
        <w:textAlignment w:val="top"/>
        <w:rPr>
          <w:rFonts w:ascii="Arial" w:eastAsia="Times New Roman" w:hAnsi="Arial" w:cs="Arial"/>
          <w:color w:val="000000"/>
          <w:sz w:val="23"/>
          <w:szCs w:val="23"/>
          <w:lang w:eastAsia="ru-RU"/>
        </w:rPr>
      </w:pPr>
      <w:r w:rsidRPr="00D452F0">
        <w:rPr>
          <w:rFonts w:ascii="Arial" w:eastAsia="Times New Roman" w:hAnsi="Arial" w:cs="Arial"/>
          <w:color w:val="000000"/>
          <w:sz w:val="23"/>
          <w:szCs w:val="23"/>
          <w:lang w:eastAsia="ru-RU"/>
        </w:rPr>
        <w:t>выделить, по меньшей мере, три аспекта такой оценки. Во-первых, это оценка деятельности администрации со стороны вышестоящих органов власти, прежде всего с точки зрения осуществления функций, связанных с развитием подведомственной территории. Во-вторых, это внутренняя оценка (самооценка) служащих аппарата администрации различных направлений деятельности. Наконец, в-третьих, и это самое важное на наш взгляд, оценка эффективности деятельности администрации населением. Эта оценка может осуществляться как массовым сознанием, так и конкретными социальными группами, в том числе такими, которые имеют специфические интересы (например, предпринимателями или политическими группами, участвующими в выборах органов власти).</w:t>
      </w:r>
    </w:p>
    <w:p w:rsidR="00D452F0" w:rsidRDefault="00D452F0" w:rsidP="00D452F0">
      <w:pPr>
        <w:spacing w:before="150" w:after="0" w:line="240" w:lineRule="auto"/>
        <w:textAlignment w:val="top"/>
        <w:rPr>
          <w:rFonts w:ascii="Arial" w:eastAsia="Times New Roman" w:hAnsi="Arial" w:cs="Arial"/>
          <w:color w:val="000000"/>
          <w:sz w:val="23"/>
          <w:szCs w:val="23"/>
          <w:lang w:eastAsia="ru-RU"/>
        </w:rPr>
      </w:pPr>
      <w:r w:rsidRPr="00D452F0">
        <w:rPr>
          <w:rFonts w:ascii="Arial" w:eastAsia="Times New Roman" w:hAnsi="Arial" w:cs="Arial"/>
          <w:color w:val="000000"/>
          <w:sz w:val="23"/>
          <w:szCs w:val="23"/>
          <w:lang w:eastAsia="ru-RU"/>
        </w:rPr>
        <w:t xml:space="preserve">В анализе государственного и муниципального управления экономическую эффективность определяют сопоставлением конечных результатов деятельности с совокупными затратами, связанными с их получением. Экономическая эффективность имеет конкретные количественные показатели. В настоящее время экономическими расчетами эффективности занимается ряд служб администрации, в частности </w:t>
      </w:r>
      <w:proofErr w:type="spellStart"/>
      <w:r w:rsidRPr="00D452F0">
        <w:rPr>
          <w:rFonts w:ascii="Arial" w:eastAsia="Times New Roman" w:hAnsi="Arial" w:cs="Arial"/>
          <w:color w:val="000000"/>
          <w:sz w:val="23"/>
          <w:szCs w:val="23"/>
          <w:lang w:eastAsia="ru-RU"/>
        </w:rPr>
        <w:t>плановоэкономический</w:t>
      </w:r>
      <w:proofErr w:type="spellEnd"/>
      <w:r w:rsidRPr="00D452F0">
        <w:rPr>
          <w:rFonts w:ascii="Arial" w:eastAsia="Times New Roman" w:hAnsi="Arial" w:cs="Arial"/>
          <w:color w:val="000000"/>
          <w:sz w:val="23"/>
          <w:szCs w:val="23"/>
          <w:lang w:eastAsia="ru-RU"/>
        </w:rPr>
        <w:t xml:space="preserve"> отдел, а вот изучению оценок именно социальной эффективности работы служб уделяется недостаточно внимания. Социальная эффективность отражает как степень удовлетворения потребностей общества в определенных услугах, так и уровень реализации всей системы целей. Важнейшими показателями оценки социальной эффективности управления являются социально-психологические: удовлетворенность населения</w:t>
      </w:r>
      <w:r>
        <w:rPr>
          <w:rFonts w:ascii="Arial" w:eastAsia="Times New Roman" w:hAnsi="Arial" w:cs="Arial"/>
          <w:color w:val="000000"/>
          <w:sz w:val="23"/>
          <w:szCs w:val="23"/>
          <w:lang w:eastAsia="ru-RU"/>
        </w:rPr>
        <w:t xml:space="preserve"> </w:t>
      </w:r>
      <w:r w:rsidRPr="00D452F0">
        <w:rPr>
          <w:rFonts w:ascii="Arial" w:eastAsia="Times New Roman" w:hAnsi="Arial" w:cs="Arial"/>
          <w:color w:val="000000"/>
          <w:sz w:val="23"/>
          <w:szCs w:val="23"/>
          <w:lang w:eastAsia="ru-RU"/>
        </w:rPr>
        <w:t>деятельностью органов власти, уровень социальной напряженности и др. Это обусловлено тем, что объектом и субъектом управления являются люди, поэтому необходимо учитывать не только объективные обстоятельства и условия, но и субъективные, прежде всего социально-психологическое восприятие деятельности органов власти.</w:t>
      </w:r>
    </w:p>
    <w:p w:rsidR="00D452F0" w:rsidRPr="00D452F0" w:rsidRDefault="00D452F0" w:rsidP="00D452F0">
      <w:pPr>
        <w:spacing w:before="150" w:after="0" w:line="240" w:lineRule="auto"/>
        <w:textAlignment w:val="top"/>
        <w:rPr>
          <w:rFonts w:ascii="Arial" w:eastAsia="Times New Roman" w:hAnsi="Arial" w:cs="Arial"/>
          <w:color w:val="000000"/>
          <w:sz w:val="23"/>
          <w:szCs w:val="23"/>
          <w:lang w:eastAsia="ru-RU"/>
        </w:rPr>
      </w:pPr>
      <w:r>
        <w:rPr>
          <w:rFonts w:ascii="Arial" w:hAnsi="Arial" w:cs="Arial"/>
          <w:color w:val="000000"/>
          <w:sz w:val="23"/>
          <w:szCs w:val="23"/>
        </w:rPr>
        <w:t>Экономическая эффективность местного самоуправления оценивается в первую очередь через анализ бюджета посредством сопоставления доходов и расходов, достигнутых результатов и целей реализации принятых управленческих решений. Социальную эффективность управления мы предлагаем оценивать сквозь призму удовлетворенности населения деятельностью местных органов власти. Понятно, что такая оценка относительна, поэтому без сравнения здесь обойтись трудно.</w:t>
      </w:r>
    </w:p>
    <w:p w:rsidR="00D452F0" w:rsidRPr="00D452F0" w:rsidRDefault="00D452F0" w:rsidP="00D452F0">
      <w:pPr>
        <w:spacing w:before="150" w:after="0" w:line="240" w:lineRule="auto"/>
        <w:textAlignment w:val="top"/>
        <w:rPr>
          <w:rFonts w:ascii="Arial" w:eastAsia="Times New Roman" w:hAnsi="Arial" w:cs="Arial"/>
          <w:color w:val="000000"/>
          <w:sz w:val="23"/>
          <w:szCs w:val="23"/>
          <w:lang w:eastAsia="ru-RU"/>
        </w:rPr>
      </w:pPr>
    </w:p>
    <w:p w:rsidR="00D452F0" w:rsidRPr="00D452F0" w:rsidRDefault="00D452F0" w:rsidP="00D452F0">
      <w:pPr>
        <w:spacing w:after="0" w:line="345" w:lineRule="atLeast"/>
        <w:textAlignment w:val="top"/>
        <w:outlineLvl w:val="0"/>
        <w:rPr>
          <w:rFonts w:ascii="REG" w:eastAsia="Times New Roman" w:hAnsi="REG" w:cs="Times New Roman"/>
          <w:b/>
          <w:bCs/>
          <w:color w:val="000000"/>
          <w:kern w:val="36"/>
          <w:sz w:val="27"/>
          <w:szCs w:val="27"/>
          <w:lang w:eastAsia="ru-RU"/>
        </w:rPr>
      </w:pPr>
      <w:r w:rsidRPr="00D452F0">
        <w:rPr>
          <w:rFonts w:ascii="REG" w:eastAsia="Times New Roman" w:hAnsi="REG" w:cs="Times New Roman"/>
          <w:b/>
          <w:bCs/>
          <w:i/>
          <w:iCs/>
          <w:color w:val="000000"/>
          <w:kern w:val="36"/>
          <w:sz w:val="27"/>
          <w:szCs w:val="27"/>
          <w:bdr w:val="none" w:sz="0" w:space="0" w:color="auto" w:frame="1"/>
          <w:lang w:eastAsia="ru-RU"/>
        </w:rPr>
        <w:t xml:space="preserve">Проблемы оценки эффективности социального </w:t>
      </w:r>
      <w:proofErr w:type="spellStart"/>
      <w:r w:rsidRPr="00D452F0">
        <w:rPr>
          <w:rFonts w:ascii="REG" w:eastAsia="Times New Roman" w:hAnsi="REG" w:cs="Times New Roman"/>
          <w:b/>
          <w:bCs/>
          <w:i/>
          <w:iCs/>
          <w:color w:val="000000"/>
          <w:kern w:val="36"/>
          <w:sz w:val="27"/>
          <w:szCs w:val="27"/>
          <w:bdr w:val="none" w:sz="0" w:space="0" w:color="auto" w:frame="1"/>
          <w:lang w:eastAsia="ru-RU"/>
        </w:rPr>
        <w:t>управления</w:t>
      </w:r>
      <w:r w:rsidRPr="00D452F0">
        <w:rPr>
          <w:rFonts w:ascii="CON" w:eastAsia="Times New Roman" w:hAnsi="CON" w:cs="Times New Roman"/>
          <w:b/>
          <w:bCs/>
          <w:color w:val="000000"/>
          <w:kern w:val="36"/>
          <w:sz w:val="23"/>
          <w:szCs w:val="23"/>
          <w:bdr w:val="none" w:sz="0" w:space="0" w:color="auto" w:frame="1"/>
          <w:lang w:eastAsia="ru-RU"/>
        </w:rPr>
        <w:t>Текст</w:t>
      </w:r>
      <w:proofErr w:type="spellEnd"/>
      <w:r w:rsidRPr="00D452F0">
        <w:rPr>
          <w:rFonts w:ascii="CON" w:eastAsia="Times New Roman" w:hAnsi="CON" w:cs="Times New Roman"/>
          <w:b/>
          <w:bCs/>
          <w:color w:val="000000"/>
          <w:kern w:val="36"/>
          <w:sz w:val="23"/>
          <w:szCs w:val="23"/>
          <w:bdr w:val="none" w:sz="0" w:space="0" w:color="auto" w:frame="1"/>
          <w:lang w:eastAsia="ru-RU"/>
        </w:rPr>
        <w:t xml:space="preserve"> научной статьи по специальности «</w:t>
      </w:r>
      <w:r w:rsidRPr="00D452F0">
        <w:rPr>
          <w:rFonts w:ascii="CON" w:eastAsia="Times New Roman" w:hAnsi="CON" w:cs="Times New Roman"/>
          <w:b/>
          <w:bCs/>
          <w:i/>
          <w:iCs/>
          <w:color w:val="000000"/>
          <w:kern w:val="36"/>
          <w:sz w:val="23"/>
          <w:szCs w:val="23"/>
          <w:bdr w:val="none" w:sz="0" w:space="0" w:color="auto" w:frame="1"/>
          <w:lang w:eastAsia="ru-RU"/>
        </w:rPr>
        <w:t>Экономика и бизнес</w:t>
      </w:r>
      <w:r w:rsidRPr="00D452F0">
        <w:rPr>
          <w:rFonts w:ascii="CON" w:eastAsia="Times New Roman" w:hAnsi="CON" w:cs="Times New Roman"/>
          <w:b/>
          <w:bCs/>
          <w:color w:val="000000"/>
          <w:kern w:val="36"/>
          <w:sz w:val="23"/>
          <w:szCs w:val="23"/>
          <w:bdr w:val="none" w:sz="0" w:space="0" w:color="auto" w:frame="1"/>
          <w:lang w:eastAsia="ru-RU"/>
        </w:rPr>
        <w:t>»</w:t>
      </w:r>
    </w:p>
    <w:p w:rsidR="00D452F0" w:rsidRPr="00D452F0" w:rsidRDefault="00D452F0" w:rsidP="00D452F0">
      <w:pPr>
        <w:numPr>
          <w:ilvl w:val="0"/>
          <w:numId w:val="1"/>
        </w:numPr>
        <w:shd w:val="clear" w:color="auto" w:fill="EEEEEE"/>
        <w:spacing w:after="0" w:line="315" w:lineRule="atLeast"/>
        <w:ind w:right="45"/>
        <w:textAlignment w:val="top"/>
        <w:rPr>
          <w:rFonts w:ascii="REG" w:eastAsia="Times New Roman" w:hAnsi="REG" w:cs="Times New Roman"/>
          <w:color w:val="000000"/>
          <w:sz w:val="18"/>
          <w:szCs w:val="18"/>
          <w:lang w:eastAsia="ru-RU"/>
        </w:rPr>
      </w:pPr>
      <w:r w:rsidRPr="00D452F0">
        <w:rPr>
          <w:rFonts w:ascii="REG" w:eastAsia="Times New Roman" w:hAnsi="REG" w:cs="Times New Roman"/>
          <w:color w:val="000000"/>
          <w:sz w:val="18"/>
          <w:szCs w:val="18"/>
          <w:bdr w:val="none" w:sz="0" w:space="0" w:color="auto" w:frame="1"/>
          <w:lang w:eastAsia="ru-RU"/>
        </w:rPr>
        <w:t xml:space="preserve">Кох Иван </w:t>
      </w:r>
      <w:proofErr w:type="gramStart"/>
      <w:r w:rsidRPr="00D452F0">
        <w:rPr>
          <w:rFonts w:ascii="REG" w:eastAsia="Times New Roman" w:hAnsi="REG" w:cs="Times New Roman"/>
          <w:color w:val="000000"/>
          <w:sz w:val="18"/>
          <w:szCs w:val="18"/>
          <w:bdr w:val="none" w:sz="0" w:space="0" w:color="auto" w:frame="1"/>
          <w:lang w:eastAsia="ru-RU"/>
        </w:rPr>
        <w:t>Адамович</w:t>
      </w:r>
      <w:r>
        <w:rPr>
          <w:rFonts w:ascii="REG" w:eastAsia="Times New Roman" w:hAnsi="REG" w:cs="Times New Roman"/>
          <w:color w:val="000000"/>
          <w:sz w:val="18"/>
          <w:szCs w:val="18"/>
          <w:bdr w:val="none" w:sz="0" w:space="0" w:color="auto" w:frame="1"/>
          <w:lang w:eastAsia="ru-RU"/>
        </w:rPr>
        <w:t xml:space="preserve">  </w:t>
      </w:r>
      <w:r w:rsidRPr="00D452F0">
        <w:rPr>
          <w:rFonts w:ascii="REG" w:eastAsia="Times New Roman" w:hAnsi="REG" w:cs="Times New Roman"/>
          <w:color w:val="000000"/>
          <w:sz w:val="18"/>
          <w:szCs w:val="18"/>
          <w:bdr w:val="none" w:sz="0" w:space="0" w:color="auto" w:frame="1"/>
          <w:lang w:eastAsia="ru-RU"/>
        </w:rPr>
        <w:t>https://cyberleninka.ru/article/n/problemy-otsenki-effektivnosti-sotsialnogo-upravleniya</w:t>
      </w:r>
      <w:proofErr w:type="gramEnd"/>
    </w:p>
    <w:p w:rsidR="00D452F0" w:rsidRDefault="00405300" w:rsidP="00F94601">
      <w:pPr>
        <w:spacing w:before="150" w:after="0" w:line="240" w:lineRule="auto"/>
        <w:textAlignment w:val="top"/>
      </w:pPr>
      <w:r>
        <w:lastRenderedPageBreak/>
        <w:t>В</w:t>
      </w:r>
      <w:r>
        <w:t xml:space="preserve"> области науки управления и социального развития под социальной инфраструктурой понимают совокупность объектов торговли, общественного питания, бытового обслуживания населения, жилищно-коммунального хозяйства, пассажирского транспорта, связи, здравоохранения, физической культуры и спорта, образования, культуры и искусства, деятельность которых направлена на удовлетворение личных потребностей, обеспечени</w:t>
      </w:r>
      <w:r>
        <w:t>е жизнедеятельности и духовного.</w:t>
      </w:r>
    </w:p>
    <w:p w:rsidR="00405300" w:rsidRDefault="00405300" w:rsidP="00F94601">
      <w:pPr>
        <w:spacing w:before="150" w:after="0" w:line="240" w:lineRule="auto"/>
        <w:textAlignment w:val="top"/>
      </w:pPr>
      <w:r>
        <w:t xml:space="preserve">Во многих странах отрабатывается механизм совмещения функций государства как собственника средств производства и производителя товаров, с одной стороны, и общественного контролера за функционированием этих средств - с другой. Экономика при этом остается смешанной, а государственное и общественное влияние на деятельность частного сектора возрастает по ряду традиционных (налоги, законодательство, социальные инвестиционные фонды, экономическая политика государства) и относительно новых (производственная демократия, деятельность независимых профсоюзов) направлений. Переход к рынку существенно изменяет место и роль планирования в системе управления социальной инфраструктурой. В литературе в качестве основных рассматриваются такие методы планирования и анализа, как: 1) планирование и прогнозирование социальной инфраструктуры в целом по социально-экономическому комплексу республики, оптимизация размещения ее звеньев; 2) комплексное планирование капитальных вложений на развитие инфраструктурных отраслей, оценка эффективности капитальных вложений, 3) планирование отдельных отраслей социальной инфраструктуры, интегральных оценок и анализ уровней ее развития. Главным признается программно-целевой метод, выступающий антиподом планирования от «достигнутого». Важнейшим инструментам </w:t>
      </w:r>
      <w:proofErr w:type="spellStart"/>
      <w:r>
        <w:t>программноцелевого</w:t>
      </w:r>
      <w:proofErr w:type="spellEnd"/>
      <w:r>
        <w:t xml:space="preserve"> планирования является система норм и нормативов.</w:t>
      </w:r>
    </w:p>
    <w:p w:rsidR="00A57943" w:rsidRPr="00F94601" w:rsidRDefault="00A57943" w:rsidP="00F94601">
      <w:pPr>
        <w:spacing w:before="150" w:after="0" w:line="240" w:lineRule="auto"/>
        <w:textAlignment w:val="top"/>
        <w:rPr>
          <w:rFonts w:ascii="Arial" w:eastAsia="Times New Roman" w:hAnsi="Arial" w:cs="Arial"/>
          <w:color w:val="000000"/>
          <w:sz w:val="23"/>
          <w:szCs w:val="23"/>
          <w:lang w:eastAsia="ru-RU"/>
        </w:rPr>
      </w:pPr>
      <w:r>
        <w:t>Помимо норм и нормативов, регламентирующих потребление материальных, трудовых и финансовых ресурсов, важнейшей частью нормативной базы социальной инфраструктуры являются нормы и нормативы потребления населением материальных благ и платных услуг. Интегральным социальным нормативом данного направления является потребительский бюджет. Представляется правильным, что региональные нормативы должны базироваться на утвержденном в законодательном порядке бюджете минимальной обеспеченности, который может быть положен в основу самостоятельных региональных программ социального развития</w:t>
      </w:r>
    </w:p>
    <w:p w:rsidR="00F94601" w:rsidRDefault="00A57943" w:rsidP="00F94601">
      <w:pPr>
        <w:spacing w:before="150" w:after="0" w:line="240" w:lineRule="auto"/>
        <w:textAlignment w:val="top"/>
      </w:pPr>
      <w:r>
        <w:t>Это позволит привязать социальные нормативы к источникам их достижения, отойти от уравнительного подхода к регионам и гражданам на основе равного потребления при неравном производстве. В этом случае повышение жизненного уровня в отдельном регионе будет поставлено в зависимость от его экономического роста. Данный подход базируется на двух главных принципах – гарантии доступности благ и услуг региональной социальной инфраструктуры в пределах минимальной социальной нормы и свободного рынка благ и услуг за ее пределами. Во многих странах метод социальных индикаторов широко используется для определения эффективности социальной политики, оценки состояния дел и тенденций развития в той или иной области социальной сферы, межрегиональных сопоставлений, и именно на основе этого разрабатываются национальные отчеты по человеческому развитию.</w:t>
      </w:r>
    </w:p>
    <w:p w:rsidR="00A57943" w:rsidRDefault="00A57943" w:rsidP="00F94601">
      <w:pPr>
        <w:spacing w:before="150" w:after="0" w:line="240" w:lineRule="auto"/>
        <w:textAlignment w:val="top"/>
      </w:pPr>
      <w:r>
        <w:t>целевая социальная программа может быть определена и как совокупность отдельных проектов, реализуемых в отраслях социальной инфраструктуры региона. Под социальным проектом мы понимаем наименьшую единицу инвестиционной деятельности в отраслях жизнеобеспечения, которая рассматривается в процессе разработки программы социально-экономического развития. Как правило, проект может осуществляться государственной или частной организацией, должен быть реализован с технической точки зрения независимо от других проектов. В зависимости от цели образования и источников пополнения в системе фондов социального развития могут быть выделены местный, региональный, областной, республиканский, а также межгосударственный уровни. В систему общереспубликанских фондов социального развития могут входить фонды самого различного назначения, решающи</w:t>
      </w:r>
      <w:r>
        <w:t xml:space="preserve">е </w:t>
      </w:r>
      <w:r>
        <w:t>межрегиональные задачи.</w:t>
      </w:r>
    </w:p>
    <w:p w:rsidR="00A57943" w:rsidRDefault="00A57943" w:rsidP="00F94601">
      <w:pPr>
        <w:spacing w:before="150" w:after="0" w:line="240" w:lineRule="auto"/>
        <w:textAlignment w:val="top"/>
      </w:pPr>
      <w:r>
        <w:t xml:space="preserve">Важным звеном в системе региональных фондов социального развития должны стать региональные инвестиционные фонды. В развитых странах они формируются, как известно, из </w:t>
      </w:r>
      <w:r>
        <w:lastRenderedPageBreak/>
        <w:t>отчислений от поступающих в казну налогов. Эти фонды используются для субсидирования или полного финансирования развития новых, малорентабельных отраслей промышленности и социальной инфраструктуры. Особой разновидностью региональных фондов могут стать фонды социальной защиты населения, охраны окружающей среды, а также иные внебюджетные и смешанные фонды социального развития регионов.</w:t>
      </w:r>
    </w:p>
    <w:p w:rsidR="00A57943" w:rsidRDefault="00A57943" w:rsidP="00F94601">
      <w:pPr>
        <w:spacing w:before="150" w:after="0" w:line="240" w:lineRule="auto"/>
        <w:textAlignment w:val="top"/>
      </w:pPr>
      <w:r>
        <w:t xml:space="preserve">Представляется, что развитие социальной инфраструктуры в республике должно осуществляться по следующим направлениям: </w:t>
      </w:r>
    </w:p>
    <w:p w:rsidR="00A57943" w:rsidRDefault="00A57943" w:rsidP="00F94601">
      <w:pPr>
        <w:spacing w:before="150" w:after="0" w:line="240" w:lineRule="auto"/>
        <w:textAlignment w:val="top"/>
      </w:pPr>
      <w:r>
        <w:t>«нормировать» следует не сетевые показатели развития социальной сферы как таковые, а определенный круг потребностей в каждой отрасли социальной сферы с соблюдением качественного уровня предоставляемых услуг;</w:t>
      </w:r>
    </w:p>
    <w:p w:rsidR="00A57943" w:rsidRDefault="00A57943" w:rsidP="00F94601">
      <w:pPr>
        <w:spacing w:before="150" w:after="0" w:line="240" w:lineRule="auto"/>
        <w:textAlignment w:val="top"/>
      </w:pPr>
      <w:r>
        <w:t xml:space="preserve">финансирование должно осуществляться как за счет средств республиканского бюджета, так и за счет местных бюджетов; </w:t>
      </w:r>
    </w:p>
    <w:p w:rsidR="00A57943" w:rsidRDefault="00A57943" w:rsidP="00F94601">
      <w:pPr>
        <w:spacing w:before="150" w:after="0" w:line="240" w:lineRule="auto"/>
        <w:textAlignment w:val="top"/>
      </w:pPr>
      <w:r>
        <w:t>преимущественным источником финансирования развития социальной инфраструктуры должны стать внебюджетные фонды республики;</w:t>
      </w:r>
    </w:p>
    <w:p w:rsidR="00A57943" w:rsidRDefault="00A57943" w:rsidP="00F94601">
      <w:pPr>
        <w:spacing w:before="150" w:after="0" w:line="240" w:lineRule="auto"/>
        <w:textAlignment w:val="top"/>
      </w:pPr>
      <w:r>
        <w:t xml:space="preserve"> за счет республиканского бюджета необходимо оказывать помощь приоритетным регионам и отраслям социальной инфраструктуры</w:t>
      </w:r>
      <w:r>
        <w:t>.</w:t>
      </w:r>
    </w:p>
    <w:p w:rsidR="00A57943" w:rsidRDefault="00A57943" w:rsidP="00F94601">
      <w:pPr>
        <w:spacing w:before="150" w:after="0" w:line="240" w:lineRule="auto"/>
        <w:textAlignment w:val="top"/>
      </w:pPr>
    </w:p>
    <w:p w:rsidR="00A57943" w:rsidRDefault="00A57943" w:rsidP="00F94601">
      <w:pPr>
        <w:spacing w:before="150" w:after="0" w:line="240" w:lineRule="auto"/>
        <w:textAlignment w:val="top"/>
      </w:pPr>
      <w:r>
        <w:t>ЭФФЕКТИВНОСТЬ УПРАВЛЕНИЯ СОЦИАЛЬНОЙ ИНФРАСТРУКТУРОЙ Г.С.АБДЫЖАПАРОВА</w:t>
      </w:r>
    </w:p>
    <w:p w:rsidR="00A57943" w:rsidRPr="00F94601" w:rsidRDefault="00A57943" w:rsidP="00F94601">
      <w:pPr>
        <w:spacing w:before="150" w:after="0" w:line="240" w:lineRule="auto"/>
        <w:textAlignment w:val="top"/>
        <w:rPr>
          <w:rFonts w:ascii="Arial" w:eastAsia="Times New Roman" w:hAnsi="Arial" w:cs="Arial"/>
          <w:color w:val="000000"/>
          <w:sz w:val="23"/>
          <w:szCs w:val="23"/>
          <w:lang w:eastAsia="ru-RU"/>
        </w:rPr>
      </w:pPr>
      <w:r w:rsidRPr="00A57943">
        <w:rPr>
          <w:rFonts w:ascii="Arial" w:eastAsia="Times New Roman" w:hAnsi="Arial" w:cs="Arial"/>
          <w:color w:val="000000"/>
          <w:sz w:val="23"/>
          <w:szCs w:val="23"/>
          <w:lang w:eastAsia="ru-RU"/>
        </w:rPr>
        <w:t>https://dergipark.org.tr/tr/download/article-file/575579</w:t>
      </w:r>
      <w:bookmarkStart w:id="0" w:name="_GoBack"/>
      <w:bookmarkEnd w:id="0"/>
    </w:p>
    <w:p w:rsidR="008D61A2" w:rsidRPr="008D61A2" w:rsidRDefault="008D61A2" w:rsidP="008D61A2">
      <w:pPr>
        <w:spacing w:before="150" w:after="0" w:line="240" w:lineRule="auto"/>
        <w:textAlignment w:val="top"/>
        <w:rPr>
          <w:rFonts w:ascii="Arial" w:eastAsia="Times New Roman" w:hAnsi="Arial" w:cs="Arial"/>
          <w:color w:val="000000"/>
          <w:sz w:val="23"/>
          <w:szCs w:val="23"/>
          <w:lang w:eastAsia="ru-RU"/>
        </w:rPr>
      </w:pPr>
    </w:p>
    <w:p w:rsidR="008D61A2" w:rsidRPr="008D61A2" w:rsidRDefault="008D61A2" w:rsidP="008D61A2">
      <w:pPr>
        <w:pStyle w:val="a3"/>
        <w:spacing w:before="150" w:beforeAutospacing="0" w:after="0" w:afterAutospacing="0"/>
        <w:textAlignment w:val="top"/>
        <w:rPr>
          <w:rFonts w:ascii="Arial" w:hAnsi="Arial" w:cs="Arial"/>
          <w:color w:val="000000"/>
          <w:sz w:val="23"/>
          <w:szCs w:val="23"/>
        </w:rPr>
      </w:pPr>
    </w:p>
    <w:p w:rsidR="008D61A2" w:rsidRPr="008D61A2" w:rsidRDefault="008D61A2" w:rsidP="008D61A2">
      <w:pPr>
        <w:spacing w:before="150" w:after="0" w:line="240" w:lineRule="auto"/>
        <w:textAlignment w:val="top"/>
        <w:rPr>
          <w:rFonts w:ascii="Arial" w:eastAsia="Times New Roman" w:hAnsi="Arial" w:cs="Arial"/>
          <w:color w:val="000000"/>
          <w:sz w:val="23"/>
          <w:szCs w:val="23"/>
          <w:lang w:eastAsia="ru-RU"/>
        </w:rPr>
      </w:pPr>
    </w:p>
    <w:p w:rsidR="008D61A2" w:rsidRPr="00FB55E8" w:rsidRDefault="008D61A2" w:rsidP="00FB55E8"/>
    <w:sectPr w:rsidR="008D61A2" w:rsidRPr="00FB55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REG">
    <w:altName w:val="Times New Roman"/>
    <w:panose1 w:val="00000000000000000000"/>
    <w:charset w:val="00"/>
    <w:family w:val="roman"/>
    <w:notTrueType/>
    <w:pitch w:val="default"/>
  </w:font>
  <w:font w:name="CON">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30560"/>
    <w:multiLevelType w:val="multilevel"/>
    <w:tmpl w:val="E84C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98"/>
    <w:rsid w:val="00023797"/>
    <w:rsid w:val="000B52B8"/>
    <w:rsid w:val="002D218D"/>
    <w:rsid w:val="00332185"/>
    <w:rsid w:val="00352023"/>
    <w:rsid w:val="00393310"/>
    <w:rsid w:val="00394872"/>
    <w:rsid w:val="003C113D"/>
    <w:rsid w:val="00405300"/>
    <w:rsid w:val="005C2866"/>
    <w:rsid w:val="006F0B59"/>
    <w:rsid w:val="007875BB"/>
    <w:rsid w:val="007B4898"/>
    <w:rsid w:val="00887CEE"/>
    <w:rsid w:val="008D61A2"/>
    <w:rsid w:val="008F7A17"/>
    <w:rsid w:val="00906798"/>
    <w:rsid w:val="00A11218"/>
    <w:rsid w:val="00A421E8"/>
    <w:rsid w:val="00A57943"/>
    <w:rsid w:val="00A652C3"/>
    <w:rsid w:val="00A90BB9"/>
    <w:rsid w:val="00B26456"/>
    <w:rsid w:val="00CD14AD"/>
    <w:rsid w:val="00CE1763"/>
    <w:rsid w:val="00D452F0"/>
    <w:rsid w:val="00D61501"/>
    <w:rsid w:val="00D671BA"/>
    <w:rsid w:val="00E00C6A"/>
    <w:rsid w:val="00E207F6"/>
    <w:rsid w:val="00ED7DFB"/>
    <w:rsid w:val="00F94601"/>
    <w:rsid w:val="00FB5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6573B-4DBF-43D6-9102-7FAB20EA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F7A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0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F7A17"/>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8F7A17"/>
    <w:rPr>
      <w:color w:val="0000FF"/>
      <w:u w:val="single"/>
    </w:rPr>
  </w:style>
  <w:style w:type="character" w:customStyle="1" w:styleId="hl">
    <w:name w:val="hl"/>
    <w:basedOn w:val="a0"/>
    <w:rsid w:val="00D45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16198">
      <w:bodyDiv w:val="1"/>
      <w:marLeft w:val="0"/>
      <w:marRight w:val="0"/>
      <w:marTop w:val="0"/>
      <w:marBottom w:val="0"/>
      <w:divBdr>
        <w:top w:val="none" w:sz="0" w:space="0" w:color="auto"/>
        <w:left w:val="none" w:sz="0" w:space="0" w:color="auto"/>
        <w:bottom w:val="none" w:sz="0" w:space="0" w:color="auto"/>
        <w:right w:val="none" w:sz="0" w:space="0" w:color="auto"/>
      </w:divBdr>
    </w:div>
    <w:div w:id="245043715">
      <w:bodyDiv w:val="1"/>
      <w:marLeft w:val="0"/>
      <w:marRight w:val="0"/>
      <w:marTop w:val="0"/>
      <w:marBottom w:val="0"/>
      <w:divBdr>
        <w:top w:val="none" w:sz="0" w:space="0" w:color="auto"/>
        <w:left w:val="none" w:sz="0" w:space="0" w:color="auto"/>
        <w:bottom w:val="none" w:sz="0" w:space="0" w:color="auto"/>
        <w:right w:val="none" w:sz="0" w:space="0" w:color="auto"/>
      </w:divBdr>
    </w:div>
    <w:div w:id="377628285">
      <w:bodyDiv w:val="1"/>
      <w:marLeft w:val="0"/>
      <w:marRight w:val="0"/>
      <w:marTop w:val="0"/>
      <w:marBottom w:val="0"/>
      <w:divBdr>
        <w:top w:val="none" w:sz="0" w:space="0" w:color="auto"/>
        <w:left w:val="none" w:sz="0" w:space="0" w:color="auto"/>
        <w:bottom w:val="none" w:sz="0" w:space="0" w:color="auto"/>
        <w:right w:val="none" w:sz="0" w:space="0" w:color="auto"/>
      </w:divBdr>
    </w:div>
    <w:div w:id="400956088">
      <w:bodyDiv w:val="1"/>
      <w:marLeft w:val="0"/>
      <w:marRight w:val="0"/>
      <w:marTop w:val="0"/>
      <w:marBottom w:val="0"/>
      <w:divBdr>
        <w:top w:val="none" w:sz="0" w:space="0" w:color="auto"/>
        <w:left w:val="none" w:sz="0" w:space="0" w:color="auto"/>
        <w:bottom w:val="none" w:sz="0" w:space="0" w:color="auto"/>
        <w:right w:val="none" w:sz="0" w:space="0" w:color="auto"/>
      </w:divBdr>
    </w:div>
    <w:div w:id="557669811">
      <w:bodyDiv w:val="1"/>
      <w:marLeft w:val="0"/>
      <w:marRight w:val="0"/>
      <w:marTop w:val="0"/>
      <w:marBottom w:val="0"/>
      <w:divBdr>
        <w:top w:val="none" w:sz="0" w:space="0" w:color="auto"/>
        <w:left w:val="none" w:sz="0" w:space="0" w:color="auto"/>
        <w:bottom w:val="none" w:sz="0" w:space="0" w:color="auto"/>
        <w:right w:val="none" w:sz="0" w:space="0" w:color="auto"/>
      </w:divBdr>
    </w:div>
    <w:div w:id="695958893">
      <w:bodyDiv w:val="1"/>
      <w:marLeft w:val="0"/>
      <w:marRight w:val="0"/>
      <w:marTop w:val="0"/>
      <w:marBottom w:val="0"/>
      <w:divBdr>
        <w:top w:val="none" w:sz="0" w:space="0" w:color="auto"/>
        <w:left w:val="none" w:sz="0" w:space="0" w:color="auto"/>
        <w:bottom w:val="none" w:sz="0" w:space="0" w:color="auto"/>
        <w:right w:val="none" w:sz="0" w:space="0" w:color="auto"/>
      </w:divBdr>
    </w:div>
    <w:div w:id="798843519">
      <w:bodyDiv w:val="1"/>
      <w:marLeft w:val="0"/>
      <w:marRight w:val="0"/>
      <w:marTop w:val="0"/>
      <w:marBottom w:val="0"/>
      <w:divBdr>
        <w:top w:val="none" w:sz="0" w:space="0" w:color="auto"/>
        <w:left w:val="none" w:sz="0" w:space="0" w:color="auto"/>
        <w:bottom w:val="none" w:sz="0" w:space="0" w:color="auto"/>
        <w:right w:val="none" w:sz="0" w:space="0" w:color="auto"/>
      </w:divBdr>
    </w:div>
    <w:div w:id="850685523">
      <w:bodyDiv w:val="1"/>
      <w:marLeft w:val="0"/>
      <w:marRight w:val="0"/>
      <w:marTop w:val="0"/>
      <w:marBottom w:val="0"/>
      <w:divBdr>
        <w:top w:val="none" w:sz="0" w:space="0" w:color="auto"/>
        <w:left w:val="none" w:sz="0" w:space="0" w:color="auto"/>
        <w:bottom w:val="none" w:sz="0" w:space="0" w:color="auto"/>
        <w:right w:val="none" w:sz="0" w:space="0" w:color="auto"/>
      </w:divBdr>
    </w:div>
    <w:div w:id="1039280704">
      <w:bodyDiv w:val="1"/>
      <w:marLeft w:val="0"/>
      <w:marRight w:val="0"/>
      <w:marTop w:val="0"/>
      <w:marBottom w:val="0"/>
      <w:divBdr>
        <w:top w:val="none" w:sz="0" w:space="0" w:color="auto"/>
        <w:left w:val="none" w:sz="0" w:space="0" w:color="auto"/>
        <w:bottom w:val="none" w:sz="0" w:space="0" w:color="auto"/>
        <w:right w:val="none" w:sz="0" w:space="0" w:color="auto"/>
      </w:divBdr>
    </w:div>
    <w:div w:id="1159030812">
      <w:bodyDiv w:val="1"/>
      <w:marLeft w:val="0"/>
      <w:marRight w:val="0"/>
      <w:marTop w:val="0"/>
      <w:marBottom w:val="0"/>
      <w:divBdr>
        <w:top w:val="none" w:sz="0" w:space="0" w:color="auto"/>
        <w:left w:val="none" w:sz="0" w:space="0" w:color="auto"/>
        <w:bottom w:val="none" w:sz="0" w:space="0" w:color="auto"/>
        <w:right w:val="none" w:sz="0" w:space="0" w:color="auto"/>
      </w:divBdr>
    </w:div>
    <w:div w:id="1176074399">
      <w:bodyDiv w:val="1"/>
      <w:marLeft w:val="0"/>
      <w:marRight w:val="0"/>
      <w:marTop w:val="0"/>
      <w:marBottom w:val="0"/>
      <w:divBdr>
        <w:top w:val="none" w:sz="0" w:space="0" w:color="auto"/>
        <w:left w:val="none" w:sz="0" w:space="0" w:color="auto"/>
        <w:bottom w:val="none" w:sz="0" w:space="0" w:color="auto"/>
        <w:right w:val="none" w:sz="0" w:space="0" w:color="auto"/>
      </w:divBdr>
    </w:div>
    <w:div w:id="1209755266">
      <w:bodyDiv w:val="1"/>
      <w:marLeft w:val="0"/>
      <w:marRight w:val="0"/>
      <w:marTop w:val="0"/>
      <w:marBottom w:val="0"/>
      <w:divBdr>
        <w:top w:val="none" w:sz="0" w:space="0" w:color="auto"/>
        <w:left w:val="none" w:sz="0" w:space="0" w:color="auto"/>
        <w:bottom w:val="none" w:sz="0" w:space="0" w:color="auto"/>
        <w:right w:val="none" w:sz="0" w:space="0" w:color="auto"/>
      </w:divBdr>
    </w:div>
    <w:div w:id="1214737299">
      <w:bodyDiv w:val="1"/>
      <w:marLeft w:val="0"/>
      <w:marRight w:val="0"/>
      <w:marTop w:val="0"/>
      <w:marBottom w:val="0"/>
      <w:divBdr>
        <w:top w:val="none" w:sz="0" w:space="0" w:color="auto"/>
        <w:left w:val="none" w:sz="0" w:space="0" w:color="auto"/>
        <w:bottom w:val="none" w:sz="0" w:space="0" w:color="auto"/>
        <w:right w:val="none" w:sz="0" w:space="0" w:color="auto"/>
      </w:divBdr>
      <w:divsChild>
        <w:div w:id="469058293">
          <w:marLeft w:val="0"/>
          <w:marRight w:val="0"/>
          <w:marTop w:val="645"/>
          <w:marBottom w:val="0"/>
          <w:divBdr>
            <w:top w:val="none" w:sz="0" w:space="0" w:color="auto"/>
            <w:left w:val="none" w:sz="0" w:space="0" w:color="auto"/>
            <w:bottom w:val="none" w:sz="0" w:space="0" w:color="auto"/>
            <w:right w:val="none" w:sz="0" w:space="0" w:color="auto"/>
          </w:divBdr>
          <w:divsChild>
            <w:div w:id="6768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5297">
      <w:bodyDiv w:val="1"/>
      <w:marLeft w:val="0"/>
      <w:marRight w:val="0"/>
      <w:marTop w:val="0"/>
      <w:marBottom w:val="0"/>
      <w:divBdr>
        <w:top w:val="none" w:sz="0" w:space="0" w:color="auto"/>
        <w:left w:val="none" w:sz="0" w:space="0" w:color="auto"/>
        <w:bottom w:val="none" w:sz="0" w:space="0" w:color="auto"/>
        <w:right w:val="none" w:sz="0" w:space="0" w:color="auto"/>
      </w:divBdr>
    </w:div>
    <w:div w:id="1239172693">
      <w:bodyDiv w:val="1"/>
      <w:marLeft w:val="0"/>
      <w:marRight w:val="0"/>
      <w:marTop w:val="0"/>
      <w:marBottom w:val="0"/>
      <w:divBdr>
        <w:top w:val="none" w:sz="0" w:space="0" w:color="auto"/>
        <w:left w:val="none" w:sz="0" w:space="0" w:color="auto"/>
        <w:bottom w:val="none" w:sz="0" w:space="0" w:color="auto"/>
        <w:right w:val="none" w:sz="0" w:space="0" w:color="auto"/>
      </w:divBdr>
    </w:div>
    <w:div w:id="1252161669">
      <w:bodyDiv w:val="1"/>
      <w:marLeft w:val="0"/>
      <w:marRight w:val="0"/>
      <w:marTop w:val="0"/>
      <w:marBottom w:val="0"/>
      <w:divBdr>
        <w:top w:val="none" w:sz="0" w:space="0" w:color="auto"/>
        <w:left w:val="none" w:sz="0" w:space="0" w:color="auto"/>
        <w:bottom w:val="none" w:sz="0" w:space="0" w:color="auto"/>
        <w:right w:val="none" w:sz="0" w:space="0" w:color="auto"/>
      </w:divBdr>
    </w:div>
    <w:div w:id="1268349627">
      <w:bodyDiv w:val="1"/>
      <w:marLeft w:val="0"/>
      <w:marRight w:val="0"/>
      <w:marTop w:val="0"/>
      <w:marBottom w:val="0"/>
      <w:divBdr>
        <w:top w:val="none" w:sz="0" w:space="0" w:color="auto"/>
        <w:left w:val="none" w:sz="0" w:space="0" w:color="auto"/>
        <w:bottom w:val="none" w:sz="0" w:space="0" w:color="auto"/>
        <w:right w:val="none" w:sz="0" w:space="0" w:color="auto"/>
      </w:divBdr>
    </w:div>
    <w:div w:id="1269655392">
      <w:bodyDiv w:val="1"/>
      <w:marLeft w:val="0"/>
      <w:marRight w:val="0"/>
      <w:marTop w:val="0"/>
      <w:marBottom w:val="0"/>
      <w:divBdr>
        <w:top w:val="none" w:sz="0" w:space="0" w:color="auto"/>
        <w:left w:val="none" w:sz="0" w:space="0" w:color="auto"/>
        <w:bottom w:val="none" w:sz="0" w:space="0" w:color="auto"/>
        <w:right w:val="none" w:sz="0" w:space="0" w:color="auto"/>
      </w:divBdr>
    </w:div>
    <w:div w:id="1279750625">
      <w:bodyDiv w:val="1"/>
      <w:marLeft w:val="0"/>
      <w:marRight w:val="0"/>
      <w:marTop w:val="0"/>
      <w:marBottom w:val="0"/>
      <w:divBdr>
        <w:top w:val="none" w:sz="0" w:space="0" w:color="auto"/>
        <w:left w:val="none" w:sz="0" w:space="0" w:color="auto"/>
        <w:bottom w:val="none" w:sz="0" w:space="0" w:color="auto"/>
        <w:right w:val="none" w:sz="0" w:space="0" w:color="auto"/>
      </w:divBdr>
    </w:div>
    <w:div w:id="1363743473">
      <w:bodyDiv w:val="1"/>
      <w:marLeft w:val="0"/>
      <w:marRight w:val="0"/>
      <w:marTop w:val="0"/>
      <w:marBottom w:val="0"/>
      <w:divBdr>
        <w:top w:val="none" w:sz="0" w:space="0" w:color="auto"/>
        <w:left w:val="none" w:sz="0" w:space="0" w:color="auto"/>
        <w:bottom w:val="none" w:sz="0" w:space="0" w:color="auto"/>
        <w:right w:val="none" w:sz="0" w:space="0" w:color="auto"/>
      </w:divBdr>
    </w:div>
    <w:div w:id="1385371326">
      <w:bodyDiv w:val="1"/>
      <w:marLeft w:val="0"/>
      <w:marRight w:val="0"/>
      <w:marTop w:val="0"/>
      <w:marBottom w:val="0"/>
      <w:divBdr>
        <w:top w:val="none" w:sz="0" w:space="0" w:color="auto"/>
        <w:left w:val="none" w:sz="0" w:space="0" w:color="auto"/>
        <w:bottom w:val="none" w:sz="0" w:space="0" w:color="auto"/>
        <w:right w:val="none" w:sz="0" w:space="0" w:color="auto"/>
      </w:divBdr>
    </w:div>
    <w:div w:id="1545098980">
      <w:bodyDiv w:val="1"/>
      <w:marLeft w:val="0"/>
      <w:marRight w:val="0"/>
      <w:marTop w:val="0"/>
      <w:marBottom w:val="0"/>
      <w:divBdr>
        <w:top w:val="none" w:sz="0" w:space="0" w:color="auto"/>
        <w:left w:val="none" w:sz="0" w:space="0" w:color="auto"/>
        <w:bottom w:val="none" w:sz="0" w:space="0" w:color="auto"/>
        <w:right w:val="none" w:sz="0" w:space="0" w:color="auto"/>
      </w:divBdr>
    </w:div>
    <w:div w:id="1607351672">
      <w:bodyDiv w:val="1"/>
      <w:marLeft w:val="0"/>
      <w:marRight w:val="0"/>
      <w:marTop w:val="0"/>
      <w:marBottom w:val="0"/>
      <w:divBdr>
        <w:top w:val="none" w:sz="0" w:space="0" w:color="auto"/>
        <w:left w:val="none" w:sz="0" w:space="0" w:color="auto"/>
        <w:bottom w:val="none" w:sz="0" w:space="0" w:color="auto"/>
        <w:right w:val="none" w:sz="0" w:space="0" w:color="auto"/>
      </w:divBdr>
    </w:div>
    <w:div w:id="1647078810">
      <w:bodyDiv w:val="1"/>
      <w:marLeft w:val="0"/>
      <w:marRight w:val="0"/>
      <w:marTop w:val="0"/>
      <w:marBottom w:val="0"/>
      <w:divBdr>
        <w:top w:val="none" w:sz="0" w:space="0" w:color="auto"/>
        <w:left w:val="none" w:sz="0" w:space="0" w:color="auto"/>
        <w:bottom w:val="none" w:sz="0" w:space="0" w:color="auto"/>
        <w:right w:val="none" w:sz="0" w:space="0" w:color="auto"/>
      </w:divBdr>
    </w:div>
    <w:div w:id="1721006282">
      <w:bodyDiv w:val="1"/>
      <w:marLeft w:val="0"/>
      <w:marRight w:val="0"/>
      <w:marTop w:val="0"/>
      <w:marBottom w:val="0"/>
      <w:divBdr>
        <w:top w:val="none" w:sz="0" w:space="0" w:color="auto"/>
        <w:left w:val="none" w:sz="0" w:space="0" w:color="auto"/>
        <w:bottom w:val="none" w:sz="0" w:space="0" w:color="auto"/>
        <w:right w:val="none" w:sz="0" w:space="0" w:color="auto"/>
      </w:divBdr>
    </w:div>
    <w:div w:id="1820266517">
      <w:bodyDiv w:val="1"/>
      <w:marLeft w:val="0"/>
      <w:marRight w:val="0"/>
      <w:marTop w:val="0"/>
      <w:marBottom w:val="0"/>
      <w:divBdr>
        <w:top w:val="none" w:sz="0" w:space="0" w:color="auto"/>
        <w:left w:val="none" w:sz="0" w:space="0" w:color="auto"/>
        <w:bottom w:val="none" w:sz="0" w:space="0" w:color="auto"/>
        <w:right w:val="none" w:sz="0" w:space="0" w:color="auto"/>
      </w:divBdr>
    </w:div>
    <w:div w:id="1823502101">
      <w:bodyDiv w:val="1"/>
      <w:marLeft w:val="0"/>
      <w:marRight w:val="0"/>
      <w:marTop w:val="0"/>
      <w:marBottom w:val="0"/>
      <w:divBdr>
        <w:top w:val="none" w:sz="0" w:space="0" w:color="auto"/>
        <w:left w:val="none" w:sz="0" w:space="0" w:color="auto"/>
        <w:bottom w:val="none" w:sz="0" w:space="0" w:color="auto"/>
        <w:right w:val="none" w:sz="0" w:space="0" w:color="auto"/>
      </w:divBdr>
    </w:div>
    <w:div w:id="1850875950">
      <w:bodyDiv w:val="1"/>
      <w:marLeft w:val="0"/>
      <w:marRight w:val="0"/>
      <w:marTop w:val="0"/>
      <w:marBottom w:val="0"/>
      <w:divBdr>
        <w:top w:val="none" w:sz="0" w:space="0" w:color="auto"/>
        <w:left w:val="none" w:sz="0" w:space="0" w:color="auto"/>
        <w:bottom w:val="none" w:sz="0" w:space="0" w:color="auto"/>
        <w:right w:val="none" w:sz="0" w:space="0" w:color="auto"/>
      </w:divBdr>
    </w:div>
    <w:div w:id="1918900203">
      <w:bodyDiv w:val="1"/>
      <w:marLeft w:val="0"/>
      <w:marRight w:val="0"/>
      <w:marTop w:val="0"/>
      <w:marBottom w:val="0"/>
      <w:divBdr>
        <w:top w:val="none" w:sz="0" w:space="0" w:color="auto"/>
        <w:left w:val="none" w:sz="0" w:space="0" w:color="auto"/>
        <w:bottom w:val="none" w:sz="0" w:space="0" w:color="auto"/>
        <w:right w:val="none" w:sz="0" w:space="0" w:color="auto"/>
      </w:divBdr>
    </w:div>
    <w:div w:id="1989819748">
      <w:bodyDiv w:val="1"/>
      <w:marLeft w:val="0"/>
      <w:marRight w:val="0"/>
      <w:marTop w:val="0"/>
      <w:marBottom w:val="0"/>
      <w:divBdr>
        <w:top w:val="none" w:sz="0" w:space="0" w:color="auto"/>
        <w:left w:val="none" w:sz="0" w:space="0" w:color="auto"/>
        <w:bottom w:val="none" w:sz="0" w:space="0" w:color="auto"/>
        <w:right w:val="none" w:sz="0" w:space="0" w:color="auto"/>
      </w:divBdr>
    </w:div>
    <w:div w:id="2101943536">
      <w:bodyDiv w:val="1"/>
      <w:marLeft w:val="0"/>
      <w:marRight w:val="0"/>
      <w:marTop w:val="0"/>
      <w:marBottom w:val="0"/>
      <w:divBdr>
        <w:top w:val="none" w:sz="0" w:space="0" w:color="auto"/>
        <w:left w:val="none" w:sz="0" w:space="0" w:color="auto"/>
        <w:bottom w:val="none" w:sz="0" w:space="0" w:color="auto"/>
        <w:right w:val="none" w:sz="0" w:space="0" w:color="auto"/>
      </w:divBdr>
    </w:div>
    <w:div w:id="210425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10</Pages>
  <Words>5007</Words>
  <Characters>28540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13</cp:revision>
  <dcterms:created xsi:type="dcterms:W3CDTF">2023-01-16T13:46:00Z</dcterms:created>
  <dcterms:modified xsi:type="dcterms:W3CDTF">2023-01-23T05:06:00Z</dcterms:modified>
</cp:coreProperties>
</file>